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B7A" w:rsidRPr="00B15B37" w:rsidRDefault="00EA1FD7" w:rsidP="00B15B37">
      <w:pPr>
        <w:jc w:val="both"/>
        <w:rPr>
          <w:rFonts w:ascii="Arial" w:hAnsi="Arial" w:cs="Arial"/>
        </w:rPr>
      </w:pPr>
      <w:r>
        <w:rPr>
          <w:rFonts w:ascii="Arial" w:hAnsi="Arial" w:cs="Arial"/>
          <w:noProof/>
        </w:rPr>
        <w:drawing>
          <wp:anchor distT="0" distB="0" distL="114300" distR="114300" simplePos="0" relativeHeight="251657216" behindDoc="0" locked="0" layoutInCell="1" allowOverlap="1">
            <wp:simplePos x="0" y="0"/>
            <wp:positionH relativeFrom="column">
              <wp:posOffset>2425700</wp:posOffset>
            </wp:positionH>
            <wp:positionV relativeFrom="paragraph">
              <wp:posOffset>-763270</wp:posOffset>
            </wp:positionV>
            <wp:extent cx="1271270" cy="12795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271270" cy="1279525"/>
                    </a:xfrm>
                    <a:prstGeom prst="rect">
                      <a:avLst/>
                    </a:prstGeom>
                    <a:noFill/>
                  </pic:spPr>
                </pic:pic>
              </a:graphicData>
            </a:graphic>
          </wp:anchor>
        </w:drawing>
      </w:r>
    </w:p>
    <w:p w:rsidR="00C17B7A" w:rsidRPr="00B15B37" w:rsidRDefault="00C17B7A" w:rsidP="00B15B37">
      <w:pPr>
        <w:jc w:val="both"/>
        <w:rPr>
          <w:rFonts w:ascii="Arial" w:hAnsi="Arial" w:cs="Arial"/>
        </w:rPr>
      </w:pPr>
    </w:p>
    <w:p w:rsidR="00C17B7A" w:rsidRPr="00B15B37" w:rsidRDefault="00C17B7A" w:rsidP="00B15B37">
      <w:pPr>
        <w:jc w:val="both"/>
        <w:rPr>
          <w:rFonts w:ascii="Arial" w:hAnsi="Arial" w:cs="Arial"/>
        </w:rPr>
      </w:pPr>
    </w:p>
    <w:p w:rsidR="00C17B7A" w:rsidRPr="00C658D3" w:rsidRDefault="00C17B7A" w:rsidP="00B15B37">
      <w:pPr>
        <w:pStyle w:val="Heading1"/>
        <w:rPr>
          <w:rFonts w:ascii="Arial Bold" w:hAnsi="Arial Bold"/>
          <w:caps/>
          <w:sz w:val="30"/>
          <w:szCs w:val="30"/>
        </w:rPr>
      </w:pPr>
      <w:r w:rsidRPr="00C658D3">
        <w:rPr>
          <w:rFonts w:ascii="Arial Bold" w:hAnsi="Arial Bold"/>
          <w:caps/>
          <w:sz w:val="30"/>
          <w:szCs w:val="30"/>
        </w:rPr>
        <w:t>City of Signal Hill</w:t>
      </w:r>
    </w:p>
    <w:p w:rsidR="006B3194" w:rsidRPr="006B3194" w:rsidRDefault="00FB531C" w:rsidP="00904192">
      <w:pPr>
        <w:jc w:val="cente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0;margin-top:5.9pt;width:465pt;height:0;z-index:251658240" o:connectortype="straight" strokecolor="navy" strokeweight="2pt"/>
        </w:pict>
      </w:r>
    </w:p>
    <w:p w:rsidR="00C17B7A" w:rsidRPr="00B15B37" w:rsidRDefault="00C17B7A" w:rsidP="00B15B37">
      <w:pPr>
        <w:pStyle w:val="Caption"/>
        <w:rPr>
          <w:b w:val="0"/>
          <w:bCs w:val="0"/>
        </w:rPr>
      </w:pPr>
      <w:smartTag w:uri="urn:schemas-microsoft-com:office:smarttags" w:element="address">
        <w:smartTag w:uri="urn:schemas-microsoft-com:office:smarttags" w:element="Street">
          <w:r w:rsidRPr="00B15B37">
            <w:rPr>
              <w:b w:val="0"/>
              <w:bCs w:val="0"/>
            </w:rPr>
            <w:t>2175 Cherry Avenue</w:t>
          </w:r>
        </w:smartTag>
        <w:r w:rsidRPr="00B15B37">
          <w:rPr>
            <w:b w:val="0"/>
            <w:bCs w:val="0"/>
          </w:rPr>
          <w:t xml:space="preserve"> </w:t>
        </w:r>
        <w:r w:rsidRPr="00B15B37">
          <w:rPr>
            <w:b w:val="0"/>
            <w:bCs w:val="0"/>
          </w:rPr>
          <w:sym w:font="Wingdings" w:char="F077"/>
        </w:r>
        <w:r w:rsidRPr="00B15B37">
          <w:rPr>
            <w:b w:val="0"/>
            <w:bCs w:val="0"/>
          </w:rPr>
          <w:t xml:space="preserve"> </w:t>
        </w:r>
        <w:smartTag w:uri="urn:schemas-microsoft-com:office:smarttags" w:element="City">
          <w:r w:rsidRPr="00B15B37">
            <w:rPr>
              <w:b w:val="0"/>
              <w:bCs w:val="0"/>
            </w:rPr>
            <w:t>Signal Hill</w:t>
          </w:r>
        </w:smartTag>
        <w:r w:rsidRPr="00B15B37">
          <w:rPr>
            <w:b w:val="0"/>
            <w:bCs w:val="0"/>
          </w:rPr>
          <w:t xml:space="preserve">, </w:t>
        </w:r>
        <w:smartTag w:uri="urn:schemas-microsoft-com:office:smarttags" w:element="State">
          <w:r w:rsidRPr="00B15B37">
            <w:rPr>
              <w:b w:val="0"/>
              <w:bCs w:val="0"/>
            </w:rPr>
            <w:t>CA</w:t>
          </w:r>
        </w:smartTag>
        <w:r w:rsidRPr="00B15B37">
          <w:rPr>
            <w:b w:val="0"/>
            <w:bCs w:val="0"/>
          </w:rPr>
          <w:t xml:space="preserve"> </w:t>
        </w:r>
        <w:smartTag w:uri="urn:schemas-microsoft-com:office:smarttags" w:element="PostalCode">
          <w:r w:rsidRPr="00B15B37">
            <w:rPr>
              <w:b w:val="0"/>
              <w:bCs w:val="0"/>
            </w:rPr>
            <w:t>90755</w:t>
          </w:r>
          <w:r w:rsidR="0011462B">
            <w:rPr>
              <w:b w:val="0"/>
              <w:bCs w:val="0"/>
            </w:rPr>
            <w:t>-3799</w:t>
          </w:r>
        </w:smartTag>
      </w:smartTag>
    </w:p>
    <w:p w:rsidR="00F27FA3" w:rsidRDefault="00F27FA3" w:rsidP="00F27FA3">
      <w:pPr>
        <w:jc w:val="both"/>
        <w:rPr>
          <w:rFonts w:ascii="Arial" w:hAnsi="Arial"/>
        </w:rPr>
      </w:pPr>
    </w:p>
    <w:p w:rsidR="003A66EE" w:rsidRPr="003A66EE" w:rsidRDefault="003A66EE" w:rsidP="003A66EE">
      <w:pPr>
        <w:pStyle w:val="Title"/>
        <w:rPr>
          <w:rFonts w:cs="Arial"/>
          <w:szCs w:val="24"/>
        </w:rPr>
      </w:pPr>
      <w:r w:rsidRPr="003A66EE">
        <w:rPr>
          <w:rFonts w:cs="Arial"/>
          <w:szCs w:val="24"/>
        </w:rPr>
        <w:t>THE CITY OF SIGNAL HILL WELCOMES YOU</w:t>
      </w:r>
    </w:p>
    <w:p w:rsidR="003A66EE" w:rsidRPr="003A66EE" w:rsidRDefault="003A66EE" w:rsidP="003A66EE">
      <w:pPr>
        <w:pStyle w:val="Subtitle"/>
        <w:rPr>
          <w:rFonts w:cs="Arial"/>
          <w:szCs w:val="24"/>
        </w:rPr>
      </w:pPr>
      <w:r w:rsidRPr="003A66EE">
        <w:rPr>
          <w:rFonts w:cs="Arial"/>
          <w:szCs w:val="24"/>
        </w:rPr>
        <w:t>TO A REGULAR MEETING OF THE PLANNING COMMISSION</w:t>
      </w:r>
    </w:p>
    <w:p w:rsidR="003A66EE" w:rsidRPr="003A66EE" w:rsidRDefault="003A66EE" w:rsidP="003A66EE">
      <w:pPr>
        <w:pStyle w:val="Heading3"/>
        <w:jc w:val="center"/>
        <w:rPr>
          <w:rFonts w:ascii="Arial" w:hAnsi="Arial" w:cs="Arial"/>
          <w:bCs w:val="0"/>
          <w:sz w:val="24"/>
        </w:rPr>
      </w:pPr>
      <w:r w:rsidRPr="003A66EE">
        <w:rPr>
          <w:rFonts w:ascii="Arial" w:hAnsi="Arial" w:cs="Arial"/>
          <w:bCs w:val="0"/>
          <w:sz w:val="24"/>
        </w:rPr>
        <w:t>December 14, 2010</w:t>
      </w:r>
    </w:p>
    <w:p w:rsidR="003A66EE" w:rsidRPr="003A66EE" w:rsidRDefault="003A66EE" w:rsidP="003A66EE">
      <w:pPr>
        <w:rPr>
          <w:rFonts w:ascii="Arial" w:hAnsi="Arial" w:cs="Arial"/>
        </w:rPr>
      </w:pPr>
    </w:p>
    <w:p w:rsidR="003A66EE" w:rsidRPr="003A66EE" w:rsidRDefault="003A66EE" w:rsidP="003A66EE">
      <w:pPr>
        <w:pStyle w:val="Heading3"/>
        <w:jc w:val="center"/>
        <w:rPr>
          <w:rFonts w:ascii="Arial" w:hAnsi="Arial" w:cs="Arial"/>
          <w:bCs w:val="0"/>
          <w:sz w:val="24"/>
        </w:rPr>
      </w:pPr>
      <w:r w:rsidRPr="003A66EE">
        <w:rPr>
          <w:rFonts w:ascii="Arial" w:hAnsi="Arial" w:cs="Arial"/>
          <w:sz w:val="24"/>
        </w:rPr>
        <w:t>7:00</w:t>
      </w:r>
      <w:r w:rsidRPr="003A66EE">
        <w:rPr>
          <w:rFonts w:ascii="Arial" w:hAnsi="Arial" w:cs="Arial"/>
          <w:bCs w:val="0"/>
          <w:sz w:val="24"/>
        </w:rPr>
        <w:t xml:space="preserve"> p.m.</w:t>
      </w:r>
    </w:p>
    <w:p w:rsidR="003A66EE" w:rsidRPr="003A66EE" w:rsidRDefault="003A66EE" w:rsidP="003A66EE">
      <w:pPr>
        <w:jc w:val="both"/>
        <w:rPr>
          <w:rFonts w:ascii="Arial" w:hAnsi="Arial" w:cs="Arial"/>
        </w:rPr>
      </w:pPr>
    </w:p>
    <w:p w:rsidR="003A66EE" w:rsidRPr="003A66EE" w:rsidRDefault="003A66EE" w:rsidP="003A66EE">
      <w:pPr>
        <w:pStyle w:val="BodyText"/>
        <w:rPr>
          <w:color w:val="auto"/>
        </w:rPr>
      </w:pPr>
      <w:r w:rsidRPr="003A66EE">
        <w:rPr>
          <w:color w:val="auto"/>
        </w:rPr>
        <w:t xml:space="preserve">The City of Signal Hill appreciates your attendance.  Citizen participation provides the Council, Agency and Commissions with valuable information on issues concerning the community.  </w:t>
      </w:r>
    </w:p>
    <w:p w:rsidR="003A66EE" w:rsidRPr="003A66EE" w:rsidRDefault="003A66EE" w:rsidP="003A66EE">
      <w:pPr>
        <w:jc w:val="both"/>
        <w:rPr>
          <w:rFonts w:ascii="Arial" w:hAnsi="Arial" w:cs="Arial"/>
        </w:rPr>
      </w:pPr>
    </w:p>
    <w:p w:rsidR="003A66EE" w:rsidRPr="003A66EE" w:rsidRDefault="003A66EE" w:rsidP="003A66EE">
      <w:pPr>
        <w:jc w:val="both"/>
        <w:rPr>
          <w:rFonts w:ascii="Arial" w:hAnsi="Arial" w:cs="Arial"/>
          <w:b/>
          <w:bCs/>
          <w:u w:val="single"/>
        </w:rPr>
      </w:pPr>
      <w:r w:rsidRPr="003A66EE">
        <w:rPr>
          <w:rFonts w:ascii="Arial" w:hAnsi="Arial" w:cs="Arial"/>
        </w:rPr>
        <w:t xml:space="preserve">The agenda is posted 72 hours before a regular meeting and 24 hours before a special meeting in accordance with </w:t>
      </w:r>
      <w:proofErr w:type="spellStart"/>
      <w:r w:rsidRPr="003A66EE">
        <w:rPr>
          <w:rFonts w:ascii="Arial" w:hAnsi="Arial" w:cs="Arial"/>
        </w:rPr>
        <w:t>S.H.M.C.</w:t>
      </w:r>
      <w:proofErr w:type="spellEnd"/>
      <w:r w:rsidRPr="003A66EE">
        <w:rPr>
          <w:rFonts w:ascii="Arial" w:hAnsi="Arial" w:cs="Arial"/>
        </w:rPr>
        <w:t xml:space="preserve"> 1.08.010.  Regularly scheduled meetings of the Planning Commission are held on the </w:t>
      </w:r>
      <w:r w:rsidRPr="003A66EE">
        <w:rPr>
          <w:rFonts w:ascii="Arial" w:hAnsi="Arial" w:cs="Arial"/>
          <w:u w:val="single"/>
        </w:rPr>
        <w:t>2</w:t>
      </w:r>
      <w:r w:rsidRPr="003A66EE">
        <w:rPr>
          <w:rFonts w:ascii="Arial" w:hAnsi="Arial" w:cs="Arial"/>
          <w:u w:val="single"/>
          <w:vertAlign w:val="superscript"/>
        </w:rPr>
        <w:t>nd</w:t>
      </w:r>
      <w:r w:rsidRPr="003A66EE">
        <w:rPr>
          <w:rFonts w:ascii="Arial" w:hAnsi="Arial" w:cs="Arial"/>
          <w:u w:val="single"/>
        </w:rPr>
        <w:t xml:space="preserve"> Tuesday</w:t>
      </w:r>
      <w:r w:rsidRPr="003A66EE">
        <w:rPr>
          <w:rFonts w:ascii="Arial" w:hAnsi="Arial" w:cs="Arial"/>
        </w:rPr>
        <w:t xml:space="preserve"> of every month at 7:00 p.m.  The agenda and a draft set of minutes are also available on our web site </w:t>
      </w:r>
      <w:r w:rsidRPr="003A66EE">
        <w:rPr>
          <w:rFonts w:ascii="Arial" w:hAnsi="Arial" w:cs="Arial"/>
          <w:u w:val="single"/>
        </w:rPr>
        <w:t xml:space="preserve">after 3:00 p.m., </w:t>
      </w:r>
      <w:r w:rsidRPr="003A66EE">
        <w:rPr>
          <w:rFonts w:ascii="Arial" w:hAnsi="Arial" w:cs="Arial"/>
        </w:rPr>
        <w:t xml:space="preserve">Friday afternoon prior to the Planning Commission.  Please visit us at </w:t>
      </w:r>
      <w:hyperlink r:id="rId8" w:history="1">
        <w:r w:rsidRPr="003A66EE">
          <w:rPr>
            <w:rStyle w:val="Hyperlink"/>
            <w:rFonts w:ascii="Arial" w:hAnsi="Arial" w:cs="Arial"/>
            <w:b/>
            <w:bCs/>
            <w:color w:val="auto"/>
          </w:rPr>
          <w:t>www.cityofsignalhill.org</w:t>
        </w:r>
      </w:hyperlink>
      <w:r w:rsidRPr="003A66EE">
        <w:rPr>
          <w:rFonts w:ascii="Arial" w:hAnsi="Arial" w:cs="Arial"/>
          <w:b/>
          <w:bCs/>
        </w:rPr>
        <w:t xml:space="preserve">.  </w:t>
      </w:r>
      <w:r w:rsidRPr="003A66EE">
        <w:rPr>
          <w:rFonts w:ascii="Arial" w:hAnsi="Arial" w:cs="Arial"/>
        </w:rPr>
        <w:t xml:space="preserve">You may also contact the Community Development Department by email at </w:t>
      </w:r>
      <w:hyperlink r:id="rId9" w:history="1">
        <w:r w:rsidRPr="003A66EE">
          <w:rPr>
            <w:rStyle w:val="Hyperlink"/>
            <w:rFonts w:ascii="Arial" w:hAnsi="Arial" w:cs="Arial"/>
            <w:color w:val="auto"/>
          </w:rPr>
          <w:t>comdev@cityofsignalhill.org</w:t>
        </w:r>
      </w:hyperlink>
      <w:r w:rsidRPr="003A66EE">
        <w:rPr>
          <w:rFonts w:ascii="Arial" w:hAnsi="Arial" w:cs="Arial"/>
        </w:rPr>
        <w:t xml:space="preserve"> or by calling (562) 989-7340.</w:t>
      </w:r>
    </w:p>
    <w:p w:rsidR="003A66EE" w:rsidRPr="003A66EE" w:rsidRDefault="003A66EE" w:rsidP="003A66EE">
      <w:pPr>
        <w:pStyle w:val="Heading1"/>
        <w:rPr>
          <w:color w:val="auto"/>
          <w:sz w:val="24"/>
        </w:rPr>
      </w:pPr>
    </w:p>
    <w:p w:rsidR="003A66EE" w:rsidRPr="003A66EE" w:rsidRDefault="003A66EE" w:rsidP="003A66EE">
      <w:pPr>
        <w:pStyle w:val="Heading1"/>
        <w:jc w:val="left"/>
        <w:rPr>
          <w:color w:val="auto"/>
          <w:sz w:val="24"/>
          <w:u w:val="single"/>
        </w:rPr>
      </w:pPr>
      <w:r w:rsidRPr="003A66EE">
        <w:rPr>
          <w:color w:val="auto"/>
          <w:sz w:val="24"/>
          <w:u w:val="single"/>
        </w:rPr>
        <w:t>CALL TO ORDER</w:t>
      </w:r>
    </w:p>
    <w:p w:rsidR="003A66EE" w:rsidRPr="003A66EE" w:rsidRDefault="003A66EE" w:rsidP="003A66EE">
      <w:pPr>
        <w:rPr>
          <w:rFonts w:ascii="Arial" w:hAnsi="Arial" w:cs="Arial"/>
          <w:b/>
          <w:u w:val="single"/>
        </w:rPr>
      </w:pPr>
    </w:p>
    <w:p w:rsidR="003A66EE" w:rsidRPr="003A66EE" w:rsidRDefault="003A66EE" w:rsidP="003A66EE">
      <w:pPr>
        <w:pStyle w:val="Heading1"/>
        <w:jc w:val="left"/>
        <w:rPr>
          <w:color w:val="auto"/>
          <w:sz w:val="24"/>
          <w:u w:val="single"/>
        </w:rPr>
      </w:pPr>
      <w:r w:rsidRPr="003A66EE">
        <w:rPr>
          <w:color w:val="auto"/>
          <w:sz w:val="24"/>
          <w:u w:val="single"/>
        </w:rPr>
        <w:t>ROLL CALL</w:t>
      </w:r>
    </w:p>
    <w:p w:rsidR="003A66EE" w:rsidRPr="003A66EE" w:rsidRDefault="003A66EE" w:rsidP="003A66EE">
      <w:pPr>
        <w:jc w:val="both"/>
        <w:rPr>
          <w:rFonts w:ascii="Arial" w:hAnsi="Arial" w:cs="Arial"/>
        </w:rPr>
      </w:pPr>
    </w:p>
    <w:p w:rsidR="003A66EE" w:rsidRPr="003A66EE" w:rsidRDefault="003A66EE" w:rsidP="003A66EE">
      <w:pPr>
        <w:jc w:val="both"/>
        <w:rPr>
          <w:rFonts w:ascii="Arial" w:hAnsi="Arial" w:cs="Arial"/>
        </w:rPr>
      </w:pPr>
      <w:r w:rsidRPr="003A66EE">
        <w:rPr>
          <w:rFonts w:ascii="Arial" w:hAnsi="Arial" w:cs="Arial"/>
        </w:rPr>
        <w:t>Commissioner Devon Austin</w:t>
      </w:r>
    </w:p>
    <w:p w:rsidR="003A66EE" w:rsidRPr="003A66EE" w:rsidRDefault="003A66EE" w:rsidP="003A66EE">
      <w:pPr>
        <w:jc w:val="both"/>
        <w:rPr>
          <w:rFonts w:ascii="Arial" w:hAnsi="Arial" w:cs="Arial"/>
        </w:rPr>
      </w:pPr>
      <w:r w:rsidRPr="003A66EE">
        <w:rPr>
          <w:rFonts w:ascii="Arial" w:hAnsi="Arial" w:cs="Arial"/>
        </w:rPr>
        <w:t xml:space="preserve">Commissioner Tom Benson  </w:t>
      </w:r>
    </w:p>
    <w:p w:rsidR="003A66EE" w:rsidRPr="003A66EE" w:rsidRDefault="003A66EE" w:rsidP="003A66EE">
      <w:pPr>
        <w:jc w:val="both"/>
        <w:rPr>
          <w:rFonts w:ascii="Arial" w:hAnsi="Arial" w:cs="Arial"/>
        </w:rPr>
      </w:pPr>
      <w:r w:rsidRPr="003A66EE">
        <w:rPr>
          <w:rFonts w:ascii="Arial" w:hAnsi="Arial" w:cs="Arial"/>
        </w:rPr>
        <w:t xml:space="preserve">Commissioner Rose </w:t>
      </w:r>
      <w:proofErr w:type="spellStart"/>
      <w:r w:rsidRPr="003A66EE">
        <w:rPr>
          <w:rFonts w:ascii="Arial" w:hAnsi="Arial" w:cs="Arial"/>
        </w:rPr>
        <w:t>Richárd</w:t>
      </w:r>
      <w:proofErr w:type="spellEnd"/>
    </w:p>
    <w:p w:rsidR="003A66EE" w:rsidRPr="003A66EE" w:rsidRDefault="003A66EE" w:rsidP="003A66EE">
      <w:pPr>
        <w:jc w:val="both"/>
        <w:rPr>
          <w:rFonts w:ascii="Arial" w:hAnsi="Arial" w:cs="Arial"/>
        </w:rPr>
      </w:pPr>
      <w:r w:rsidRPr="003A66EE">
        <w:rPr>
          <w:rFonts w:ascii="Arial" w:hAnsi="Arial" w:cs="Arial"/>
        </w:rPr>
        <w:t>Vice-Chair Jane Fallon</w:t>
      </w:r>
    </w:p>
    <w:p w:rsidR="003A66EE" w:rsidRPr="003A66EE" w:rsidRDefault="003A66EE" w:rsidP="003A66EE">
      <w:pPr>
        <w:jc w:val="both"/>
        <w:rPr>
          <w:rFonts w:ascii="Arial" w:hAnsi="Arial" w:cs="Arial"/>
        </w:rPr>
      </w:pPr>
      <w:r w:rsidRPr="003A66EE">
        <w:rPr>
          <w:rFonts w:ascii="Arial" w:hAnsi="Arial" w:cs="Arial"/>
        </w:rPr>
        <w:t xml:space="preserve">Chair Shannon Murphy </w:t>
      </w:r>
    </w:p>
    <w:p w:rsidR="003A66EE" w:rsidRPr="003A66EE" w:rsidRDefault="003A66EE" w:rsidP="003A66EE">
      <w:pPr>
        <w:jc w:val="both"/>
        <w:rPr>
          <w:rFonts w:ascii="Arial" w:hAnsi="Arial" w:cs="Arial"/>
        </w:rPr>
      </w:pPr>
    </w:p>
    <w:p w:rsidR="003A66EE" w:rsidRPr="003A66EE" w:rsidRDefault="003A66EE" w:rsidP="003A66EE">
      <w:pPr>
        <w:pStyle w:val="Heading1"/>
        <w:jc w:val="left"/>
        <w:rPr>
          <w:color w:val="auto"/>
          <w:sz w:val="24"/>
          <w:u w:val="single"/>
        </w:rPr>
      </w:pPr>
      <w:r w:rsidRPr="003A66EE">
        <w:rPr>
          <w:color w:val="auto"/>
          <w:sz w:val="24"/>
          <w:u w:val="single"/>
        </w:rPr>
        <w:t>PLEDGE OF ALLEGIANCE</w:t>
      </w:r>
    </w:p>
    <w:p w:rsidR="003A66EE" w:rsidRPr="003A66EE" w:rsidRDefault="003A66EE" w:rsidP="003A66EE">
      <w:pPr>
        <w:jc w:val="both"/>
        <w:rPr>
          <w:rFonts w:ascii="Arial" w:hAnsi="Arial" w:cs="Arial"/>
        </w:rPr>
      </w:pPr>
    </w:p>
    <w:p w:rsidR="003A66EE" w:rsidRPr="003A66EE" w:rsidRDefault="003A66EE" w:rsidP="003A66EE">
      <w:pPr>
        <w:jc w:val="both"/>
        <w:rPr>
          <w:rFonts w:ascii="Arial" w:hAnsi="Arial" w:cs="Arial"/>
        </w:rPr>
      </w:pPr>
      <w:r w:rsidRPr="003A66EE">
        <w:rPr>
          <w:rFonts w:ascii="Arial" w:hAnsi="Arial" w:cs="Arial"/>
        </w:rPr>
        <w:t>The Chair will lead the audience in reciting the Pledge of Allegiance.</w:t>
      </w:r>
    </w:p>
    <w:p w:rsidR="003A66EE" w:rsidRPr="003A66EE" w:rsidRDefault="003A66EE" w:rsidP="003A66EE">
      <w:pPr>
        <w:ind w:left="720"/>
        <w:jc w:val="both"/>
        <w:rPr>
          <w:rFonts w:ascii="Arial" w:hAnsi="Arial" w:cs="Arial"/>
          <w:b/>
        </w:rPr>
      </w:pPr>
      <w:r w:rsidRPr="003A66EE">
        <w:rPr>
          <w:rFonts w:ascii="Arial" w:hAnsi="Arial" w:cs="Arial"/>
        </w:rPr>
        <w:br w:type="page"/>
      </w:r>
    </w:p>
    <w:p w:rsidR="003A66EE" w:rsidRPr="003A66EE" w:rsidRDefault="003A66EE" w:rsidP="003A66EE">
      <w:pPr>
        <w:pStyle w:val="Heading1"/>
        <w:jc w:val="left"/>
        <w:rPr>
          <w:bCs w:val="0"/>
          <w:color w:val="auto"/>
          <w:sz w:val="24"/>
          <w:u w:val="single"/>
        </w:rPr>
      </w:pPr>
      <w:r w:rsidRPr="003A66EE">
        <w:rPr>
          <w:bCs w:val="0"/>
          <w:color w:val="auto"/>
          <w:sz w:val="24"/>
          <w:u w:val="single"/>
        </w:rPr>
        <w:lastRenderedPageBreak/>
        <w:t>PUBLIC BUSINESS FROM THE FLOOR</w:t>
      </w:r>
    </w:p>
    <w:p w:rsidR="003A66EE" w:rsidRPr="003A66EE" w:rsidRDefault="003A66EE" w:rsidP="003A66EE">
      <w:pPr>
        <w:jc w:val="both"/>
        <w:rPr>
          <w:rFonts w:ascii="Arial" w:hAnsi="Arial" w:cs="Arial"/>
        </w:rPr>
      </w:pPr>
    </w:p>
    <w:p w:rsidR="003A66EE" w:rsidRPr="003A66EE" w:rsidRDefault="003A66EE" w:rsidP="003A66EE">
      <w:pPr>
        <w:jc w:val="both"/>
        <w:rPr>
          <w:rFonts w:ascii="Arial" w:hAnsi="Arial" w:cs="Arial"/>
        </w:rPr>
      </w:pPr>
      <w:r w:rsidRPr="003A66EE">
        <w:rPr>
          <w:rFonts w:ascii="Arial" w:hAnsi="Arial" w:cs="Arial"/>
        </w:rPr>
        <w:t xml:space="preserve">Matters of general concern, which are not on the agenda, can be addressed during this portion of the meeting, and also before adjournment.  However, State law (Government Code Section 54959 </w:t>
      </w:r>
      <w:r w:rsidRPr="003A66EE">
        <w:rPr>
          <w:rFonts w:ascii="Arial" w:hAnsi="Arial" w:cs="Arial"/>
          <w:u w:val="single"/>
        </w:rPr>
        <w:t>et seq.</w:t>
      </w:r>
      <w:r w:rsidRPr="003A66EE">
        <w:rPr>
          <w:rFonts w:ascii="Arial" w:hAnsi="Arial" w:cs="Arial"/>
        </w:rPr>
        <w:t xml:space="preserve">) prohibits the Planning Commission from acting upon any item not contained in the agenda. </w:t>
      </w:r>
    </w:p>
    <w:p w:rsidR="003A66EE" w:rsidRPr="003A66EE" w:rsidRDefault="003A66EE" w:rsidP="003A66EE">
      <w:pPr>
        <w:jc w:val="both"/>
        <w:rPr>
          <w:rFonts w:ascii="Arial" w:hAnsi="Arial" w:cs="Arial"/>
        </w:rPr>
      </w:pPr>
    </w:p>
    <w:p w:rsidR="003A66EE" w:rsidRPr="003A66EE" w:rsidRDefault="003A66EE" w:rsidP="003A66EE">
      <w:pPr>
        <w:jc w:val="both"/>
        <w:rPr>
          <w:rFonts w:ascii="Arial" w:hAnsi="Arial" w:cs="Arial"/>
          <w:b/>
          <w:u w:val="single"/>
        </w:rPr>
      </w:pPr>
      <w:r w:rsidRPr="003A66EE">
        <w:rPr>
          <w:rFonts w:ascii="Arial" w:hAnsi="Arial" w:cs="Arial"/>
          <w:b/>
          <w:u w:val="single"/>
        </w:rPr>
        <w:t>AWARDS AND PRESENTATIONS</w:t>
      </w:r>
    </w:p>
    <w:p w:rsidR="003A66EE" w:rsidRPr="003A66EE" w:rsidRDefault="003A66EE" w:rsidP="003A66EE">
      <w:pPr>
        <w:jc w:val="both"/>
        <w:rPr>
          <w:rFonts w:ascii="Arial" w:hAnsi="Arial" w:cs="Arial"/>
          <w:b/>
          <w:u w:val="single"/>
        </w:rPr>
      </w:pPr>
    </w:p>
    <w:p w:rsidR="003A66EE" w:rsidRPr="003A66EE" w:rsidRDefault="003A66EE" w:rsidP="003A66EE">
      <w:pPr>
        <w:jc w:val="both"/>
        <w:rPr>
          <w:rFonts w:ascii="Arial" w:hAnsi="Arial" w:cs="Arial"/>
        </w:rPr>
      </w:pPr>
      <w:r w:rsidRPr="003A66EE">
        <w:rPr>
          <w:rFonts w:ascii="Arial" w:hAnsi="Arial" w:cs="Arial"/>
        </w:rPr>
        <w:t>On behalf of the Planning Commission, Chair Murphy will present the December 2010 Beautification Award to Long Beach Conservation Corps (</w:t>
      </w:r>
      <w:proofErr w:type="spellStart"/>
      <w:r w:rsidRPr="003A66EE">
        <w:rPr>
          <w:rFonts w:ascii="Arial" w:hAnsi="Arial" w:cs="Arial"/>
        </w:rPr>
        <w:t>LBCC</w:t>
      </w:r>
      <w:proofErr w:type="spellEnd"/>
      <w:r w:rsidRPr="003A66EE">
        <w:rPr>
          <w:rFonts w:ascii="Arial" w:hAnsi="Arial" w:cs="Arial"/>
        </w:rPr>
        <w:t>) located at 3251 E. 19</w:t>
      </w:r>
      <w:r w:rsidRPr="003A66EE">
        <w:rPr>
          <w:rFonts w:ascii="Arial" w:hAnsi="Arial" w:cs="Arial"/>
          <w:vertAlign w:val="superscript"/>
        </w:rPr>
        <w:t>th</w:t>
      </w:r>
      <w:r w:rsidRPr="003A66EE">
        <w:rPr>
          <w:rFonts w:ascii="Arial" w:hAnsi="Arial" w:cs="Arial"/>
        </w:rPr>
        <w:t xml:space="preserve"> Street.</w:t>
      </w:r>
      <w:r w:rsidRPr="003A66EE">
        <w:rPr>
          <w:rFonts w:ascii="Arial" w:hAnsi="Arial" w:cs="Arial"/>
        </w:rPr>
        <w:tab/>
      </w:r>
    </w:p>
    <w:p w:rsidR="003A66EE" w:rsidRPr="003A66EE" w:rsidRDefault="003A66EE" w:rsidP="003A66EE">
      <w:pPr>
        <w:jc w:val="both"/>
        <w:rPr>
          <w:rFonts w:ascii="Arial" w:hAnsi="Arial" w:cs="Arial"/>
        </w:rPr>
      </w:pPr>
      <w:r w:rsidRPr="003A66EE">
        <w:rPr>
          <w:rFonts w:ascii="Arial" w:hAnsi="Arial" w:cs="Arial"/>
        </w:rPr>
        <w:tab/>
      </w:r>
      <w:r w:rsidRPr="003A66EE">
        <w:rPr>
          <w:rFonts w:ascii="Arial" w:hAnsi="Arial" w:cs="Arial"/>
        </w:rPr>
        <w:tab/>
      </w:r>
      <w:r w:rsidRPr="003A66EE">
        <w:rPr>
          <w:rFonts w:ascii="Arial" w:hAnsi="Arial" w:cs="Arial"/>
        </w:rPr>
        <w:tab/>
        <w:t xml:space="preserve">.  </w:t>
      </w:r>
    </w:p>
    <w:p w:rsidR="003A66EE" w:rsidRPr="003A66EE" w:rsidRDefault="003A66EE" w:rsidP="003A66EE">
      <w:pPr>
        <w:jc w:val="both"/>
        <w:rPr>
          <w:rFonts w:ascii="Arial" w:hAnsi="Arial" w:cs="Arial"/>
          <w:b/>
          <w:u w:val="single"/>
        </w:rPr>
      </w:pPr>
      <w:r w:rsidRPr="003A66EE">
        <w:rPr>
          <w:rFonts w:ascii="Arial" w:hAnsi="Arial" w:cs="Arial"/>
          <w:b/>
          <w:u w:val="single"/>
        </w:rPr>
        <w:t>PUBLIC HEARINGS</w:t>
      </w:r>
    </w:p>
    <w:p w:rsidR="003A66EE" w:rsidRPr="003A66EE" w:rsidRDefault="003A66EE" w:rsidP="003A66EE">
      <w:pPr>
        <w:jc w:val="both"/>
        <w:rPr>
          <w:rFonts w:ascii="Arial" w:hAnsi="Arial" w:cs="Arial"/>
          <w:b/>
          <w:u w:val="single"/>
        </w:rPr>
      </w:pPr>
    </w:p>
    <w:p w:rsidR="003A66EE" w:rsidRPr="003A66EE" w:rsidRDefault="003A66EE" w:rsidP="003A66EE">
      <w:pPr>
        <w:jc w:val="both"/>
        <w:rPr>
          <w:rFonts w:ascii="Arial" w:hAnsi="Arial" w:cs="Arial"/>
          <w:b/>
        </w:rPr>
      </w:pPr>
      <w:r w:rsidRPr="003A66EE">
        <w:rPr>
          <w:rFonts w:ascii="Arial" w:hAnsi="Arial" w:cs="Arial"/>
          <w:b/>
        </w:rPr>
        <w:t>1.</w:t>
      </w:r>
      <w:r w:rsidRPr="003A66EE">
        <w:rPr>
          <w:rFonts w:ascii="Arial" w:hAnsi="Arial" w:cs="Arial"/>
          <w:b/>
        </w:rPr>
        <w:tab/>
      </w:r>
      <w:r w:rsidRPr="003A66EE">
        <w:rPr>
          <w:rFonts w:ascii="Arial" w:hAnsi="Arial" w:cs="Arial"/>
          <w:b/>
          <w:bCs/>
          <w:u w:val="single"/>
        </w:rPr>
        <w:t>Outdoor Storage Yards and Areas</w:t>
      </w:r>
    </w:p>
    <w:p w:rsidR="003A66EE" w:rsidRPr="003A66EE" w:rsidRDefault="003A66EE" w:rsidP="003A66EE">
      <w:pPr>
        <w:jc w:val="both"/>
        <w:rPr>
          <w:rFonts w:ascii="Arial" w:hAnsi="Arial" w:cs="Arial"/>
        </w:rPr>
      </w:pPr>
    </w:p>
    <w:p w:rsidR="003A66EE" w:rsidRPr="003A66EE" w:rsidRDefault="003A66EE" w:rsidP="003A66EE">
      <w:pPr>
        <w:ind w:left="720"/>
        <w:jc w:val="both"/>
        <w:rPr>
          <w:rFonts w:ascii="Arial" w:hAnsi="Arial" w:cs="Arial"/>
        </w:rPr>
      </w:pPr>
      <w:r w:rsidRPr="003A66EE">
        <w:rPr>
          <w:rFonts w:ascii="Arial" w:hAnsi="Arial" w:cs="Arial"/>
          <w:b/>
          <w:bCs/>
          <w:u w:val="single"/>
        </w:rPr>
        <w:t>Summary</w:t>
      </w:r>
      <w:r w:rsidRPr="003A66EE">
        <w:rPr>
          <w:rFonts w:ascii="Arial" w:hAnsi="Arial" w:cs="Arial"/>
          <w:b/>
          <w:bCs/>
        </w:rPr>
        <w:t xml:space="preserve">:  </w:t>
      </w:r>
      <w:r w:rsidRPr="003A66EE">
        <w:rPr>
          <w:rFonts w:ascii="Arial" w:hAnsi="Arial" w:cs="Arial"/>
        </w:rPr>
        <w:t xml:space="preserve">The Planning Commission will conduct a public hearing on new standards for storage yards and outdoor storage areas.  Based on recent staff field inspections and previous Commission direction, new storage yards shall be prohibited and the following upgraded standards shall apply to all storage yards and outdoor storage areas: </w:t>
      </w:r>
    </w:p>
    <w:p w:rsidR="003A66EE" w:rsidRPr="003A66EE" w:rsidRDefault="003A66EE" w:rsidP="003A66EE">
      <w:pPr>
        <w:jc w:val="both"/>
        <w:rPr>
          <w:rFonts w:ascii="Arial" w:hAnsi="Arial" w:cs="Arial"/>
        </w:rPr>
      </w:pPr>
    </w:p>
    <w:p w:rsidR="003A66EE" w:rsidRPr="003A66EE" w:rsidRDefault="003A66EE" w:rsidP="003A66EE">
      <w:pPr>
        <w:numPr>
          <w:ilvl w:val="0"/>
          <w:numId w:val="10"/>
        </w:numPr>
        <w:jc w:val="both"/>
        <w:rPr>
          <w:rFonts w:ascii="Arial" w:hAnsi="Arial" w:cs="Arial"/>
        </w:rPr>
      </w:pPr>
      <w:r w:rsidRPr="003A66EE">
        <w:rPr>
          <w:rFonts w:ascii="Arial" w:hAnsi="Arial" w:cs="Arial"/>
        </w:rPr>
        <w:t>Stacking of containers shall be prohibited</w:t>
      </w:r>
    </w:p>
    <w:p w:rsidR="003A66EE" w:rsidRPr="003A66EE" w:rsidRDefault="003A66EE" w:rsidP="003A66EE">
      <w:pPr>
        <w:numPr>
          <w:ilvl w:val="0"/>
          <w:numId w:val="10"/>
        </w:numPr>
        <w:jc w:val="both"/>
        <w:rPr>
          <w:rFonts w:ascii="Arial" w:hAnsi="Arial" w:cs="Arial"/>
        </w:rPr>
      </w:pPr>
      <w:r w:rsidRPr="003A66EE">
        <w:rPr>
          <w:rFonts w:ascii="Arial" w:hAnsi="Arial" w:cs="Arial"/>
        </w:rPr>
        <w:t>Storage on top of containers shall be prohibited</w:t>
      </w:r>
    </w:p>
    <w:p w:rsidR="003A66EE" w:rsidRPr="003A66EE" w:rsidRDefault="003A66EE" w:rsidP="003A66EE">
      <w:pPr>
        <w:numPr>
          <w:ilvl w:val="0"/>
          <w:numId w:val="10"/>
        </w:numPr>
        <w:jc w:val="both"/>
        <w:rPr>
          <w:rFonts w:ascii="Arial" w:hAnsi="Arial" w:cs="Arial"/>
        </w:rPr>
      </w:pPr>
      <w:r w:rsidRPr="003A66EE">
        <w:rPr>
          <w:rFonts w:ascii="Arial" w:hAnsi="Arial" w:cs="Arial"/>
        </w:rPr>
        <w:t>Storage on top of company vehicles shall be prohibited</w:t>
      </w:r>
    </w:p>
    <w:p w:rsidR="003A66EE" w:rsidRPr="003A66EE" w:rsidRDefault="003A66EE" w:rsidP="003A66EE">
      <w:pPr>
        <w:numPr>
          <w:ilvl w:val="0"/>
          <w:numId w:val="10"/>
        </w:numPr>
        <w:jc w:val="both"/>
        <w:rPr>
          <w:rFonts w:ascii="Arial" w:hAnsi="Arial" w:cs="Arial"/>
        </w:rPr>
      </w:pPr>
      <w:r w:rsidRPr="003A66EE">
        <w:rPr>
          <w:rFonts w:ascii="Arial" w:hAnsi="Arial" w:cs="Arial"/>
        </w:rPr>
        <w:t>A minimum 5’ setback shall be required for storage if abutting a residential zone</w:t>
      </w:r>
    </w:p>
    <w:p w:rsidR="003A66EE" w:rsidRPr="003A66EE" w:rsidRDefault="003A66EE" w:rsidP="003A66EE">
      <w:pPr>
        <w:numPr>
          <w:ilvl w:val="0"/>
          <w:numId w:val="10"/>
        </w:numPr>
        <w:jc w:val="both"/>
        <w:rPr>
          <w:rFonts w:ascii="Arial" w:hAnsi="Arial" w:cs="Arial"/>
        </w:rPr>
      </w:pPr>
      <w:r w:rsidRPr="003A66EE">
        <w:rPr>
          <w:rFonts w:ascii="Arial" w:hAnsi="Arial" w:cs="Arial"/>
        </w:rPr>
        <w:t>Storage within designated parking areas shall be prohibited</w:t>
      </w:r>
    </w:p>
    <w:p w:rsidR="003A66EE" w:rsidRPr="003A66EE" w:rsidRDefault="003A66EE" w:rsidP="003A66EE">
      <w:pPr>
        <w:numPr>
          <w:ilvl w:val="0"/>
          <w:numId w:val="10"/>
        </w:numPr>
        <w:jc w:val="both"/>
        <w:rPr>
          <w:rFonts w:ascii="Arial" w:hAnsi="Arial" w:cs="Arial"/>
        </w:rPr>
      </w:pPr>
      <w:r w:rsidRPr="003A66EE">
        <w:rPr>
          <w:rFonts w:ascii="Arial" w:hAnsi="Arial" w:cs="Arial"/>
        </w:rPr>
        <w:t>Storage shall not be visible from immediate adjacent public right-of-way, above the height of the fence</w:t>
      </w:r>
    </w:p>
    <w:p w:rsidR="003A66EE" w:rsidRPr="003A66EE" w:rsidRDefault="003A66EE" w:rsidP="003A66EE">
      <w:pPr>
        <w:jc w:val="both"/>
        <w:rPr>
          <w:rFonts w:ascii="Arial" w:hAnsi="Arial" w:cs="Arial"/>
        </w:rPr>
      </w:pPr>
    </w:p>
    <w:p w:rsidR="003A66EE" w:rsidRPr="003A66EE" w:rsidRDefault="003A66EE" w:rsidP="003A66EE">
      <w:pPr>
        <w:ind w:left="720"/>
        <w:jc w:val="both"/>
        <w:rPr>
          <w:rFonts w:ascii="Arial" w:hAnsi="Arial" w:cs="Arial"/>
        </w:rPr>
      </w:pPr>
      <w:r w:rsidRPr="003A66EE">
        <w:rPr>
          <w:rFonts w:ascii="Arial" w:hAnsi="Arial" w:cs="Arial"/>
          <w:b/>
          <w:u w:val="single"/>
        </w:rPr>
        <w:t>Recommendations</w:t>
      </w:r>
      <w:r w:rsidRPr="003A66EE">
        <w:rPr>
          <w:rFonts w:ascii="Arial" w:hAnsi="Arial" w:cs="Arial"/>
          <w:b/>
        </w:rPr>
        <w:t xml:space="preserve">:  </w:t>
      </w:r>
      <w:r w:rsidRPr="003A66EE">
        <w:rPr>
          <w:rFonts w:ascii="Arial" w:hAnsi="Arial" w:cs="Arial"/>
        </w:rPr>
        <w:t>1) Waive further reading and adopt a resolution recommending City Council adoption of a Negative Declaration relative to Zoning Ordinance Amendment 10-04; and 2):  Waive further reading and adopt a resolution recommending City Council approval of Zoning Ordinance Amendment 10-04, amending Title 20 of the Signal Hill Municipal Code.</w:t>
      </w:r>
    </w:p>
    <w:p w:rsidR="003A66EE" w:rsidRPr="003A66EE" w:rsidRDefault="003A66EE" w:rsidP="003A66EE">
      <w:pPr>
        <w:ind w:left="720"/>
        <w:jc w:val="both"/>
        <w:rPr>
          <w:rFonts w:ascii="Arial" w:hAnsi="Arial" w:cs="Arial"/>
          <w:b/>
        </w:rPr>
      </w:pPr>
    </w:p>
    <w:p w:rsidR="003A66EE" w:rsidRPr="003A66EE" w:rsidRDefault="003A66EE" w:rsidP="003A66EE">
      <w:pPr>
        <w:ind w:left="720" w:hanging="720"/>
        <w:jc w:val="both"/>
        <w:rPr>
          <w:rFonts w:ascii="Arial" w:hAnsi="Arial" w:cs="Arial"/>
          <w:b/>
        </w:rPr>
      </w:pPr>
      <w:r w:rsidRPr="003A66EE">
        <w:rPr>
          <w:rFonts w:ascii="Arial" w:hAnsi="Arial" w:cs="Arial"/>
          <w:b/>
        </w:rPr>
        <w:t>2.</w:t>
      </w:r>
      <w:r w:rsidRPr="003A66EE">
        <w:rPr>
          <w:rFonts w:ascii="Arial" w:hAnsi="Arial" w:cs="Arial"/>
          <w:b/>
        </w:rPr>
        <w:tab/>
      </w:r>
      <w:r w:rsidRPr="003A66EE">
        <w:rPr>
          <w:rFonts w:ascii="Arial" w:hAnsi="Arial" w:cs="Arial"/>
          <w:b/>
          <w:u w:val="single"/>
        </w:rPr>
        <w:t xml:space="preserve">In-N-Out Restaurant </w:t>
      </w:r>
      <w:proofErr w:type="gramStart"/>
      <w:r w:rsidRPr="003A66EE">
        <w:rPr>
          <w:rFonts w:ascii="Arial" w:hAnsi="Arial" w:cs="Arial"/>
          <w:b/>
          <w:u w:val="single"/>
        </w:rPr>
        <w:t>With</w:t>
      </w:r>
      <w:proofErr w:type="gramEnd"/>
      <w:r w:rsidRPr="003A66EE">
        <w:rPr>
          <w:rFonts w:ascii="Arial" w:hAnsi="Arial" w:cs="Arial"/>
          <w:b/>
          <w:u w:val="single"/>
        </w:rPr>
        <w:t xml:space="preserve"> A 24-Hour Drive-Thru at 799 Spring Street</w:t>
      </w:r>
      <w:r w:rsidRPr="003A66EE">
        <w:rPr>
          <w:rFonts w:ascii="Arial" w:hAnsi="Arial" w:cs="Arial"/>
          <w:b/>
        </w:rPr>
        <w:t xml:space="preserve"> </w:t>
      </w:r>
    </w:p>
    <w:p w:rsidR="003A66EE" w:rsidRPr="003A66EE" w:rsidRDefault="003A66EE" w:rsidP="003A66EE">
      <w:pPr>
        <w:ind w:left="720" w:hanging="720"/>
        <w:jc w:val="both"/>
        <w:rPr>
          <w:rFonts w:ascii="Arial" w:hAnsi="Arial" w:cs="Arial"/>
          <w:b/>
        </w:rPr>
      </w:pPr>
    </w:p>
    <w:p w:rsidR="003A66EE" w:rsidRPr="003A66EE" w:rsidRDefault="003A66EE" w:rsidP="003A66EE">
      <w:pPr>
        <w:ind w:left="720"/>
        <w:jc w:val="both"/>
        <w:rPr>
          <w:rFonts w:ascii="Arial" w:hAnsi="Arial" w:cs="Arial"/>
        </w:rPr>
      </w:pPr>
      <w:r w:rsidRPr="003A66EE">
        <w:rPr>
          <w:rFonts w:ascii="Arial" w:hAnsi="Arial" w:cs="Arial"/>
          <w:b/>
          <w:u w:val="single"/>
        </w:rPr>
        <w:t>Summary</w:t>
      </w:r>
      <w:r w:rsidRPr="003A66EE">
        <w:rPr>
          <w:rFonts w:ascii="Arial" w:hAnsi="Arial" w:cs="Arial"/>
          <w:b/>
        </w:rPr>
        <w:t xml:space="preserve">:  </w:t>
      </w:r>
      <w:r w:rsidRPr="003A66EE">
        <w:rPr>
          <w:rFonts w:ascii="Arial" w:hAnsi="Arial" w:cs="Arial"/>
        </w:rPr>
        <w:t xml:space="preserve">The applicant, Greenberg Farrow for In-N-Out and </w:t>
      </w:r>
      <w:r w:rsidR="00C57808">
        <w:rPr>
          <w:rFonts w:ascii="Arial" w:hAnsi="Arial" w:cs="Arial"/>
        </w:rPr>
        <w:t xml:space="preserve">Pacific Development </w:t>
      </w:r>
      <w:proofErr w:type="gramStart"/>
      <w:r w:rsidR="00C57808">
        <w:rPr>
          <w:rFonts w:ascii="Arial" w:hAnsi="Arial" w:cs="Arial"/>
        </w:rPr>
        <w:t xml:space="preserve">Group </w:t>
      </w:r>
      <w:r w:rsidRPr="003A66EE">
        <w:rPr>
          <w:rFonts w:ascii="Arial" w:hAnsi="Arial" w:cs="Arial"/>
        </w:rPr>
        <w:t xml:space="preserve"> is</w:t>
      </w:r>
      <w:proofErr w:type="gramEnd"/>
      <w:r w:rsidRPr="003A66EE">
        <w:rPr>
          <w:rFonts w:ascii="Arial" w:hAnsi="Arial" w:cs="Arial"/>
        </w:rPr>
        <w:t xml:space="preserve"> requesting approval to construct a 3,654 sq. ft. restaurant with a drive-thru and outdoor dining area at a revised location in the Signal Hill Gateway retail center at northwest corner of Spring Street and Olive Avenue in the SP-6, Commercial Corridor Specific Plan, zoning district.  The proposal also includes installation of a second freeway sign for the center to be located approximately 190 feet to the east of the existing freeway sign.  </w:t>
      </w:r>
    </w:p>
    <w:p w:rsidR="003A66EE" w:rsidRPr="003A66EE" w:rsidRDefault="003A66EE" w:rsidP="003A66EE">
      <w:pPr>
        <w:jc w:val="both"/>
        <w:rPr>
          <w:rFonts w:ascii="Arial" w:hAnsi="Arial" w:cs="Arial"/>
          <w:b/>
        </w:rPr>
      </w:pPr>
    </w:p>
    <w:p w:rsidR="003A66EE" w:rsidRPr="003A66EE" w:rsidRDefault="003A66EE" w:rsidP="003A66EE">
      <w:pPr>
        <w:ind w:left="720"/>
        <w:jc w:val="both"/>
        <w:rPr>
          <w:rFonts w:ascii="Arial" w:hAnsi="Arial" w:cs="Arial"/>
        </w:rPr>
      </w:pPr>
      <w:r w:rsidRPr="003A66EE">
        <w:rPr>
          <w:rFonts w:ascii="Arial" w:hAnsi="Arial" w:cs="Arial"/>
          <w:b/>
          <w:u w:val="single"/>
        </w:rPr>
        <w:lastRenderedPageBreak/>
        <w:t>Recommendations</w:t>
      </w:r>
      <w:r w:rsidRPr="003A66EE">
        <w:rPr>
          <w:rFonts w:ascii="Arial" w:hAnsi="Arial" w:cs="Arial"/>
          <w:b/>
        </w:rPr>
        <w:t xml:space="preserve">: </w:t>
      </w:r>
      <w:r w:rsidRPr="003A66EE">
        <w:rPr>
          <w:rFonts w:ascii="Arial" w:hAnsi="Arial" w:cs="Arial"/>
        </w:rPr>
        <w:t>1) Waive further reading and adopt a resolution recommending City Council approval of Conditional Use Permit 10-04; 2) Waive further reading and adopt a resolution approving Site Plan and Design Review 10-06; and 3) Waive further reading and adopt a resolution approving Site Plan and Design Review 10-07.</w:t>
      </w:r>
    </w:p>
    <w:p w:rsidR="003A66EE" w:rsidRPr="003A66EE" w:rsidRDefault="003A66EE" w:rsidP="003A66EE">
      <w:pPr>
        <w:ind w:left="720"/>
        <w:jc w:val="both"/>
        <w:rPr>
          <w:rFonts w:ascii="Arial" w:hAnsi="Arial" w:cs="Arial"/>
        </w:rPr>
      </w:pPr>
    </w:p>
    <w:p w:rsidR="003A66EE" w:rsidRPr="003A66EE" w:rsidRDefault="003A66EE" w:rsidP="003A66EE">
      <w:pPr>
        <w:jc w:val="both"/>
        <w:rPr>
          <w:rFonts w:ascii="Arial" w:hAnsi="Arial" w:cs="Arial"/>
          <w:b/>
          <w:u w:val="single"/>
        </w:rPr>
      </w:pPr>
      <w:r w:rsidRPr="003A66EE">
        <w:rPr>
          <w:rFonts w:ascii="Arial" w:hAnsi="Arial" w:cs="Arial"/>
          <w:b/>
          <w:u w:val="single"/>
        </w:rPr>
        <w:t>CONSENT CALENDAR</w:t>
      </w:r>
    </w:p>
    <w:p w:rsidR="003A66EE" w:rsidRPr="003A66EE" w:rsidRDefault="003A66EE" w:rsidP="003A66EE">
      <w:pPr>
        <w:tabs>
          <w:tab w:val="left" w:pos="360"/>
        </w:tabs>
        <w:jc w:val="both"/>
        <w:rPr>
          <w:rFonts w:ascii="Arial" w:hAnsi="Arial" w:cs="Arial"/>
          <w:b/>
          <w:bCs/>
        </w:rPr>
      </w:pPr>
    </w:p>
    <w:p w:rsidR="003A66EE" w:rsidRPr="003A66EE" w:rsidRDefault="003A66EE" w:rsidP="003A66EE">
      <w:pPr>
        <w:jc w:val="both"/>
        <w:rPr>
          <w:rFonts w:ascii="Arial" w:hAnsi="Arial" w:cs="Arial"/>
          <w:b/>
          <w:iCs/>
        </w:rPr>
      </w:pPr>
      <w:r w:rsidRPr="003A66EE">
        <w:rPr>
          <w:rFonts w:ascii="Arial" w:hAnsi="Arial" w:cs="Arial"/>
          <w:b/>
          <w:iCs/>
          <w:caps/>
        </w:rPr>
        <w:t>3.</w:t>
      </w:r>
      <w:r w:rsidRPr="003A66EE">
        <w:rPr>
          <w:rFonts w:ascii="Arial" w:hAnsi="Arial" w:cs="Arial"/>
          <w:b/>
          <w:iCs/>
          <w:caps/>
        </w:rPr>
        <w:tab/>
        <w:t>P</w:t>
      </w:r>
      <w:r w:rsidRPr="003A66EE">
        <w:rPr>
          <w:rFonts w:ascii="Arial" w:hAnsi="Arial" w:cs="Arial"/>
          <w:b/>
          <w:iCs/>
        </w:rPr>
        <w:t>lanning Wows</w:t>
      </w:r>
    </w:p>
    <w:p w:rsidR="003A66EE" w:rsidRPr="003A66EE" w:rsidRDefault="003A66EE" w:rsidP="003A66EE">
      <w:pPr>
        <w:jc w:val="both"/>
        <w:rPr>
          <w:rFonts w:ascii="Arial" w:hAnsi="Arial" w:cs="Arial"/>
          <w:b/>
          <w:iCs/>
        </w:rPr>
      </w:pPr>
    </w:p>
    <w:p w:rsidR="003A66EE" w:rsidRPr="003A66EE" w:rsidRDefault="003A66EE" w:rsidP="003A66EE">
      <w:pPr>
        <w:tabs>
          <w:tab w:val="left" w:pos="360"/>
        </w:tabs>
        <w:jc w:val="both"/>
        <w:rPr>
          <w:rFonts w:ascii="Arial" w:hAnsi="Arial" w:cs="Arial"/>
          <w:bCs/>
        </w:rPr>
      </w:pPr>
      <w:r w:rsidRPr="003A66EE">
        <w:rPr>
          <w:rFonts w:ascii="Arial" w:hAnsi="Arial" w:cs="Arial"/>
          <w:b/>
        </w:rPr>
        <w:tab/>
      </w:r>
      <w:r w:rsidRPr="003A66EE">
        <w:rPr>
          <w:rFonts w:ascii="Arial" w:hAnsi="Arial" w:cs="Arial"/>
          <w:b/>
        </w:rPr>
        <w:tab/>
      </w:r>
      <w:r w:rsidRPr="003A66EE">
        <w:rPr>
          <w:rFonts w:ascii="Arial" w:hAnsi="Arial" w:cs="Arial"/>
          <w:b/>
          <w:u w:val="single"/>
        </w:rPr>
        <w:t>Recommendation</w:t>
      </w:r>
      <w:r w:rsidRPr="003A66EE">
        <w:rPr>
          <w:rFonts w:ascii="Arial" w:hAnsi="Arial" w:cs="Arial"/>
          <w:b/>
        </w:rPr>
        <w:t>:</w:t>
      </w:r>
      <w:r w:rsidRPr="003A66EE">
        <w:rPr>
          <w:rFonts w:ascii="Arial" w:hAnsi="Arial" w:cs="Arial"/>
          <w:bCs/>
        </w:rPr>
        <w:t xml:space="preserve">  Receive and file.</w:t>
      </w:r>
    </w:p>
    <w:p w:rsidR="003A66EE" w:rsidRPr="003A66EE" w:rsidRDefault="003A66EE" w:rsidP="003A66EE">
      <w:pPr>
        <w:jc w:val="both"/>
        <w:rPr>
          <w:rFonts w:ascii="Arial" w:hAnsi="Arial" w:cs="Arial"/>
          <w:b/>
          <w:iCs/>
        </w:rPr>
      </w:pPr>
    </w:p>
    <w:p w:rsidR="003A66EE" w:rsidRPr="003A66EE" w:rsidRDefault="003A66EE" w:rsidP="003A66EE">
      <w:pPr>
        <w:tabs>
          <w:tab w:val="left" w:pos="360"/>
        </w:tabs>
        <w:jc w:val="both"/>
        <w:rPr>
          <w:rFonts w:ascii="Arial" w:hAnsi="Arial" w:cs="Arial"/>
          <w:b/>
          <w:bCs/>
        </w:rPr>
      </w:pPr>
      <w:r w:rsidRPr="003A66EE">
        <w:rPr>
          <w:rFonts w:ascii="Arial" w:hAnsi="Arial" w:cs="Arial"/>
          <w:b/>
          <w:bCs/>
        </w:rPr>
        <w:t>4.</w:t>
      </w:r>
      <w:r w:rsidRPr="003A66EE">
        <w:rPr>
          <w:rFonts w:ascii="Arial" w:hAnsi="Arial" w:cs="Arial"/>
          <w:b/>
          <w:bCs/>
        </w:rPr>
        <w:tab/>
      </w:r>
      <w:r w:rsidRPr="003A66EE">
        <w:rPr>
          <w:rFonts w:ascii="Arial" w:hAnsi="Arial" w:cs="Arial"/>
          <w:b/>
          <w:bCs/>
        </w:rPr>
        <w:tab/>
        <w:t xml:space="preserve">Minutes </w:t>
      </w:r>
    </w:p>
    <w:p w:rsidR="003A66EE" w:rsidRPr="003A66EE" w:rsidRDefault="003A66EE" w:rsidP="003A66EE">
      <w:pPr>
        <w:tabs>
          <w:tab w:val="left" w:pos="360"/>
        </w:tabs>
        <w:jc w:val="both"/>
        <w:rPr>
          <w:rFonts w:ascii="Arial" w:hAnsi="Arial" w:cs="Arial"/>
          <w:bCs/>
        </w:rPr>
      </w:pPr>
    </w:p>
    <w:p w:rsidR="003A66EE" w:rsidRDefault="003A66EE" w:rsidP="003A66EE">
      <w:pPr>
        <w:tabs>
          <w:tab w:val="left" w:pos="360"/>
        </w:tabs>
        <w:jc w:val="both"/>
        <w:rPr>
          <w:rFonts w:ascii="Arial" w:hAnsi="Arial" w:cs="Arial"/>
          <w:bCs/>
        </w:rPr>
      </w:pPr>
      <w:r w:rsidRPr="003A66EE">
        <w:rPr>
          <w:rFonts w:ascii="Arial" w:hAnsi="Arial" w:cs="Arial"/>
          <w:bCs/>
        </w:rPr>
        <w:tab/>
      </w:r>
      <w:r w:rsidRPr="003A66EE">
        <w:rPr>
          <w:rFonts w:ascii="Arial" w:hAnsi="Arial" w:cs="Arial"/>
          <w:bCs/>
        </w:rPr>
        <w:tab/>
      </w:r>
      <w:r w:rsidRPr="003A66EE">
        <w:rPr>
          <w:rFonts w:ascii="Arial" w:hAnsi="Arial" w:cs="Arial"/>
          <w:b/>
          <w:bCs/>
          <w:u w:val="single"/>
        </w:rPr>
        <w:t>Recommendation</w:t>
      </w:r>
      <w:r w:rsidRPr="003A66EE">
        <w:rPr>
          <w:rFonts w:ascii="Arial" w:hAnsi="Arial" w:cs="Arial"/>
          <w:b/>
          <w:bCs/>
        </w:rPr>
        <w:t>:</w:t>
      </w:r>
      <w:r w:rsidRPr="003A66EE">
        <w:rPr>
          <w:rFonts w:ascii="Arial" w:hAnsi="Arial" w:cs="Arial"/>
          <w:bCs/>
        </w:rPr>
        <w:t xml:space="preserve">  Receive and file.</w:t>
      </w:r>
    </w:p>
    <w:p w:rsidR="003A66EE" w:rsidRPr="003A66EE" w:rsidRDefault="003A66EE" w:rsidP="003A66EE">
      <w:pPr>
        <w:tabs>
          <w:tab w:val="left" w:pos="360"/>
        </w:tabs>
        <w:jc w:val="both"/>
        <w:rPr>
          <w:rFonts w:ascii="Arial" w:hAnsi="Arial" w:cs="Arial"/>
          <w:bCs/>
        </w:rPr>
      </w:pPr>
    </w:p>
    <w:p w:rsidR="003A66EE" w:rsidRPr="003A66EE" w:rsidRDefault="003A66EE" w:rsidP="003A66EE">
      <w:pPr>
        <w:tabs>
          <w:tab w:val="left" w:pos="360"/>
        </w:tabs>
        <w:jc w:val="both"/>
        <w:rPr>
          <w:rFonts w:ascii="Arial" w:hAnsi="Arial" w:cs="Arial"/>
          <w:b/>
          <w:bCs/>
        </w:rPr>
      </w:pPr>
      <w:r w:rsidRPr="003A66EE">
        <w:rPr>
          <w:rFonts w:ascii="Arial" w:hAnsi="Arial" w:cs="Arial"/>
          <w:b/>
          <w:bCs/>
        </w:rPr>
        <w:t>5.</w:t>
      </w:r>
      <w:r w:rsidRPr="003A66EE">
        <w:rPr>
          <w:rFonts w:ascii="Arial" w:hAnsi="Arial" w:cs="Arial"/>
          <w:b/>
          <w:bCs/>
        </w:rPr>
        <w:tab/>
      </w:r>
      <w:r w:rsidRPr="003A66EE">
        <w:rPr>
          <w:rFonts w:ascii="Arial" w:hAnsi="Arial" w:cs="Arial"/>
          <w:b/>
          <w:bCs/>
        </w:rPr>
        <w:tab/>
        <w:t>Development Status Report</w:t>
      </w:r>
    </w:p>
    <w:p w:rsidR="003A66EE" w:rsidRPr="003A66EE" w:rsidRDefault="003A66EE" w:rsidP="003A66EE">
      <w:pPr>
        <w:tabs>
          <w:tab w:val="left" w:pos="360"/>
        </w:tabs>
        <w:jc w:val="both"/>
        <w:rPr>
          <w:rFonts w:ascii="Arial" w:hAnsi="Arial" w:cs="Arial"/>
          <w:b/>
          <w:bCs/>
        </w:rPr>
      </w:pPr>
    </w:p>
    <w:p w:rsidR="003A66EE" w:rsidRPr="003A66EE" w:rsidRDefault="003A66EE" w:rsidP="003A66EE">
      <w:pPr>
        <w:tabs>
          <w:tab w:val="left" w:pos="360"/>
        </w:tabs>
        <w:jc w:val="both"/>
        <w:rPr>
          <w:rFonts w:ascii="Arial" w:hAnsi="Arial" w:cs="Arial"/>
          <w:bCs/>
        </w:rPr>
      </w:pPr>
      <w:r w:rsidRPr="003A66EE">
        <w:rPr>
          <w:rFonts w:ascii="Arial" w:hAnsi="Arial" w:cs="Arial"/>
          <w:b/>
          <w:bCs/>
        </w:rPr>
        <w:tab/>
      </w:r>
      <w:r w:rsidRPr="003A66EE">
        <w:rPr>
          <w:rFonts w:ascii="Arial" w:hAnsi="Arial" w:cs="Arial"/>
          <w:b/>
          <w:bCs/>
        </w:rPr>
        <w:tab/>
      </w:r>
      <w:r w:rsidRPr="003A66EE">
        <w:rPr>
          <w:rFonts w:ascii="Arial" w:hAnsi="Arial" w:cs="Arial"/>
          <w:b/>
          <w:bCs/>
          <w:u w:val="single"/>
        </w:rPr>
        <w:t>Recommendation</w:t>
      </w:r>
      <w:r w:rsidRPr="003A66EE">
        <w:rPr>
          <w:rFonts w:ascii="Arial" w:hAnsi="Arial" w:cs="Arial"/>
          <w:b/>
          <w:bCs/>
        </w:rPr>
        <w:t>:</w:t>
      </w:r>
      <w:r w:rsidRPr="003A66EE">
        <w:rPr>
          <w:rFonts w:ascii="Arial" w:hAnsi="Arial" w:cs="Arial"/>
          <w:bCs/>
        </w:rPr>
        <w:tab/>
        <w:t>Receive and file.</w:t>
      </w:r>
    </w:p>
    <w:p w:rsidR="003A66EE" w:rsidRPr="003A66EE" w:rsidRDefault="003A66EE" w:rsidP="003A66EE">
      <w:pPr>
        <w:tabs>
          <w:tab w:val="left" w:pos="360"/>
        </w:tabs>
        <w:jc w:val="both"/>
        <w:rPr>
          <w:rFonts w:ascii="Arial" w:hAnsi="Arial" w:cs="Arial"/>
          <w:bCs/>
        </w:rPr>
      </w:pPr>
    </w:p>
    <w:p w:rsidR="003A66EE" w:rsidRPr="003A66EE" w:rsidRDefault="003A66EE" w:rsidP="003A66EE">
      <w:pPr>
        <w:tabs>
          <w:tab w:val="left" w:pos="360"/>
        </w:tabs>
        <w:jc w:val="both"/>
        <w:rPr>
          <w:rFonts w:ascii="Arial" w:hAnsi="Arial" w:cs="Arial"/>
          <w:b/>
          <w:bCs/>
        </w:rPr>
      </w:pPr>
      <w:r w:rsidRPr="003A66EE">
        <w:rPr>
          <w:rFonts w:ascii="Arial" w:hAnsi="Arial" w:cs="Arial"/>
          <w:b/>
          <w:bCs/>
        </w:rPr>
        <w:t>6.</w:t>
      </w:r>
      <w:r w:rsidRPr="003A66EE">
        <w:rPr>
          <w:rFonts w:ascii="Arial" w:hAnsi="Arial" w:cs="Arial"/>
          <w:b/>
          <w:bCs/>
        </w:rPr>
        <w:tab/>
      </w:r>
      <w:r w:rsidRPr="003A66EE">
        <w:rPr>
          <w:rFonts w:ascii="Arial" w:hAnsi="Arial" w:cs="Arial"/>
          <w:b/>
          <w:bCs/>
        </w:rPr>
        <w:tab/>
        <w:t>Conformity Report – 1800 Spring Street – “</w:t>
      </w:r>
      <w:proofErr w:type="spellStart"/>
      <w:r w:rsidRPr="003A66EE">
        <w:rPr>
          <w:rFonts w:ascii="Arial" w:hAnsi="Arial" w:cs="Arial"/>
          <w:b/>
          <w:bCs/>
        </w:rPr>
        <w:t>Hooman</w:t>
      </w:r>
      <w:proofErr w:type="spellEnd"/>
      <w:r w:rsidRPr="003A66EE">
        <w:rPr>
          <w:rFonts w:ascii="Arial" w:hAnsi="Arial" w:cs="Arial"/>
          <w:b/>
          <w:bCs/>
        </w:rPr>
        <w:t>” Nissan sign program</w:t>
      </w:r>
    </w:p>
    <w:p w:rsidR="003A66EE" w:rsidRPr="003A66EE" w:rsidRDefault="003A66EE" w:rsidP="003A66EE">
      <w:pPr>
        <w:tabs>
          <w:tab w:val="left" w:pos="360"/>
        </w:tabs>
        <w:jc w:val="both"/>
        <w:rPr>
          <w:rFonts w:ascii="Arial" w:hAnsi="Arial" w:cs="Arial"/>
          <w:b/>
          <w:bCs/>
        </w:rPr>
      </w:pPr>
    </w:p>
    <w:p w:rsidR="003A66EE" w:rsidRPr="003A66EE" w:rsidRDefault="003A66EE" w:rsidP="003A66EE">
      <w:pPr>
        <w:tabs>
          <w:tab w:val="left" w:pos="360"/>
        </w:tabs>
        <w:jc w:val="both"/>
        <w:rPr>
          <w:rFonts w:ascii="Arial" w:hAnsi="Arial" w:cs="Arial"/>
          <w:bCs/>
        </w:rPr>
      </w:pPr>
      <w:r w:rsidRPr="003A66EE">
        <w:rPr>
          <w:rFonts w:ascii="Arial" w:hAnsi="Arial" w:cs="Arial"/>
          <w:b/>
          <w:bCs/>
        </w:rPr>
        <w:tab/>
      </w:r>
      <w:r w:rsidRPr="003A66EE">
        <w:rPr>
          <w:rFonts w:ascii="Arial" w:hAnsi="Arial" w:cs="Arial"/>
          <w:b/>
          <w:bCs/>
        </w:rPr>
        <w:tab/>
      </w:r>
      <w:r w:rsidRPr="003A66EE">
        <w:rPr>
          <w:rFonts w:ascii="Arial" w:hAnsi="Arial" w:cs="Arial"/>
          <w:b/>
          <w:bCs/>
          <w:u w:val="single"/>
        </w:rPr>
        <w:t>Recommendation</w:t>
      </w:r>
      <w:r w:rsidRPr="003A66EE">
        <w:rPr>
          <w:rFonts w:ascii="Arial" w:hAnsi="Arial" w:cs="Arial"/>
          <w:b/>
          <w:bCs/>
        </w:rPr>
        <w:t>:</w:t>
      </w:r>
      <w:r w:rsidRPr="003A66EE">
        <w:rPr>
          <w:rFonts w:ascii="Arial" w:hAnsi="Arial" w:cs="Arial"/>
          <w:bCs/>
        </w:rPr>
        <w:t xml:space="preserve">  Receive and file.</w:t>
      </w:r>
    </w:p>
    <w:p w:rsidR="003A66EE" w:rsidRPr="003A66EE" w:rsidRDefault="003A66EE" w:rsidP="003A66EE">
      <w:pPr>
        <w:tabs>
          <w:tab w:val="left" w:pos="360"/>
        </w:tabs>
        <w:jc w:val="both"/>
        <w:rPr>
          <w:rFonts w:ascii="Arial" w:hAnsi="Arial" w:cs="Arial"/>
          <w:bCs/>
        </w:rPr>
      </w:pPr>
    </w:p>
    <w:p w:rsidR="003A66EE" w:rsidRPr="003A66EE" w:rsidRDefault="003A66EE" w:rsidP="003A66EE">
      <w:pPr>
        <w:jc w:val="both"/>
        <w:rPr>
          <w:rFonts w:ascii="Arial" w:hAnsi="Arial" w:cs="Arial"/>
          <w:b/>
          <w:bCs/>
        </w:rPr>
      </w:pPr>
      <w:r w:rsidRPr="003A66EE">
        <w:rPr>
          <w:rFonts w:ascii="Arial" w:hAnsi="Arial" w:cs="Arial"/>
          <w:b/>
          <w:iCs/>
        </w:rPr>
        <w:t>7.</w:t>
      </w:r>
      <w:r w:rsidRPr="003A66EE">
        <w:rPr>
          <w:rFonts w:ascii="Arial" w:hAnsi="Arial" w:cs="Arial"/>
          <w:b/>
          <w:iCs/>
        </w:rPr>
        <w:tab/>
        <w:t>Code Enforcement Report</w:t>
      </w:r>
    </w:p>
    <w:p w:rsidR="003A66EE" w:rsidRPr="003A66EE" w:rsidRDefault="003A66EE" w:rsidP="003A66EE">
      <w:pPr>
        <w:tabs>
          <w:tab w:val="left" w:pos="360"/>
        </w:tabs>
        <w:jc w:val="both"/>
        <w:rPr>
          <w:rFonts w:ascii="Arial" w:hAnsi="Arial" w:cs="Arial"/>
          <w:b/>
        </w:rPr>
      </w:pPr>
    </w:p>
    <w:p w:rsidR="003A66EE" w:rsidRPr="003A66EE" w:rsidRDefault="003A66EE" w:rsidP="003A66EE">
      <w:pPr>
        <w:tabs>
          <w:tab w:val="left" w:pos="360"/>
        </w:tabs>
        <w:jc w:val="both"/>
        <w:rPr>
          <w:rFonts w:ascii="Arial" w:hAnsi="Arial" w:cs="Arial"/>
          <w:bCs/>
        </w:rPr>
      </w:pPr>
      <w:r w:rsidRPr="003A66EE">
        <w:rPr>
          <w:rFonts w:ascii="Arial" w:hAnsi="Arial" w:cs="Arial"/>
          <w:bCs/>
        </w:rPr>
        <w:tab/>
      </w:r>
      <w:r w:rsidRPr="003A66EE">
        <w:rPr>
          <w:rFonts w:ascii="Arial" w:hAnsi="Arial" w:cs="Arial"/>
          <w:bCs/>
        </w:rPr>
        <w:tab/>
      </w:r>
      <w:r w:rsidRPr="003A66EE">
        <w:rPr>
          <w:rFonts w:ascii="Arial" w:hAnsi="Arial" w:cs="Arial"/>
          <w:b/>
          <w:u w:val="single"/>
        </w:rPr>
        <w:t>Recommendation</w:t>
      </w:r>
      <w:r w:rsidRPr="003A66EE">
        <w:rPr>
          <w:rFonts w:ascii="Arial" w:hAnsi="Arial" w:cs="Arial"/>
          <w:b/>
        </w:rPr>
        <w:t>:</w:t>
      </w:r>
      <w:r w:rsidRPr="003A66EE">
        <w:rPr>
          <w:rFonts w:ascii="Arial" w:hAnsi="Arial" w:cs="Arial"/>
          <w:bCs/>
        </w:rPr>
        <w:t xml:space="preserve">  Receive and file.</w:t>
      </w:r>
    </w:p>
    <w:p w:rsidR="003A66EE" w:rsidRPr="003A66EE" w:rsidRDefault="003A66EE" w:rsidP="003A66EE">
      <w:pPr>
        <w:tabs>
          <w:tab w:val="left" w:pos="360"/>
        </w:tabs>
        <w:jc w:val="both"/>
        <w:rPr>
          <w:rFonts w:ascii="Arial" w:hAnsi="Arial" w:cs="Arial"/>
          <w:bCs/>
        </w:rPr>
      </w:pPr>
    </w:p>
    <w:p w:rsidR="003A66EE" w:rsidRPr="003A66EE" w:rsidRDefault="003A66EE" w:rsidP="003A66EE">
      <w:pPr>
        <w:tabs>
          <w:tab w:val="left" w:pos="360"/>
        </w:tabs>
        <w:ind w:left="720" w:hanging="720"/>
        <w:jc w:val="both"/>
        <w:rPr>
          <w:rFonts w:ascii="Arial" w:hAnsi="Arial" w:cs="Arial"/>
          <w:b/>
          <w:u w:val="single"/>
        </w:rPr>
      </w:pPr>
      <w:r w:rsidRPr="003A66EE">
        <w:rPr>
          <w:rFonts w:ascii="Arial" w:hAnsi="Arial" w:cs="Arial"/>
          <w:b/>
          <w:u w:val="single"/>
        </w:rPr>
        <w:t>PUBLIC BUSINESS FROM THE FLOOR</w:t>
      </w:r>
    </w:p>
    <w:p w:rsidR="003A66EE" w:rsidRPr="003A66EE" w:rsidRDefault="003A66EE" w:rsidP="003A66EE">
      <w:pPr>
        <w:jc w:val="both"/>
        <w:rPr>
          <w:rFonts w:ascii="Arial" w:hAnsi="Arial" w:cs="Arial"/>
        </w:rPr>
      </w:pPr>
    </w:p>
    <w:p w:rsidR="003A66EE" w:rsidRPr="003A66EE" w:rsidRDefault="003A66EE" w:rsidP="003A66EE">
      <w:pPr>
        <w:jc w:val="both"/>
        <w:rPr>
          <w:rFonts w:ascii="Arial" w:hAnsi="Arial" w:cs="Arial"/>
        </w:rPr>
      </w:pPr>
      <w:r w:rsidRPr="003A66EE">
        <w:rPr>
          <w:rFonts w:ascii="Arial" w:hAnsi="Arial" w:cs="Arial"/>
        </w:rPr>
        <w:t xml:space="preserve">Matters of general concern, which are not on the agenda, can be addressed during this portion of the meeting, and also before adjournment.  However, State law (Government Code Section 54959 </w:t>
      </w:r>
      <w:r w:rsidRPr="003A66EE">
        <w:rPr>
          <w:rFonts w:ascii="Arial" w:hAnsi="Arial" w:cs="Arial"/>
          <w:u w:val="single"/>
        </w:rPr>
        <w:t>et seq.</w:t>
      </w:r>
      <w:r w:rsidRPr="003A66EE">
        <w:rPr>
          <w:rFonts w:ascii="Arial" w:hAnsi="Arial" w:cs="Arial"/>
        </w:rPr>
        <w:t xml:space="preserve">) prohibits the Planning Commission from acting upon any item not contained in the agenda. </w:t>
      </w:r>
    </w:p>
    <w:p w:rsidR="003A66EE" w:rsidRPr="003A66EE" w:rsidRDefault="003A66EE" w:rsidP="003A66EE">
      <w:pPr>
        <w:jc w:val="both"/>
        <w:rPr>
          <w:rFonts w:ascii="Arial" w:hAnsi="Arial" w:cs="Arial"/>
        </w:rPr>
      </w:pPr>
    </w:p>
    <w:p w:rsidR="003A66EE" w:rsidRPr="003A66EE" w:rsidRDefault="003A66EE" w:rsidP="003A66EE">
      <w:pPr>
        <w:tabs>
          <w:tab w:val="left" w:pos="360"/>
        </w:tabs>
        <w:jc w:val="both"/>
        <w:rPr>
          <w:rFonts w:ascii="Arial" w:hAnsi="Arial" w:cs="Arial"/>
          <w:b/>
          <w:u w:val="single"/>
        </w:rPr>
      </w:pPr>
      <w:r w:rsidRPr="003A66EE">
        <w:rPr>
          <w:rFonts w:ascii="Arial" w:hAnsi="Arial" w:cs="Arial"/>
          <w:b/>
          <w:u w:val="single"/>
        </w:rPr>
        <w:t>COMMISSION NEW BUSINESS</w:t>
      </w:r>
    </w:p>
    <w:p w:rsidR="003A66EE" w:rsidRPr="003A66EE" w:rsidRDefault="003A66EE" w:rsidP="003A66EE">
      <w:pPr>
        <w:jc w:val="both"/>
        <w:rPr>
          <w:rFonts w:ascii="Arial" w:hAnsi="Arial" w:cs="Arial"/>
          <w:b/>
          <w:u w:val="single"/>
        </w:rPr>
      </w:pPr>
    </w:p>
    <w:p w:rsidR="003A66EE" w:rsidRPr="003A66EE" w:rsidRDefault="003A66EE" w:rsidP="003A66EE">
      <w:pPr>
        <w:jc w:val="both"/>
        <w:rPr>
          <w:rFonts w:ascii="Arial" w:hAnsi="Arial" w:cs="Arial"/>
        </w:rPr>
      </w:pPr>
      <w:r w:rsidRPr="003A66EE">
        <w:rPr>
          <w:rFonts w:ascii="Arial" w:hAnsi="Arial" w:cs="Arial"/>
        </w:rPr>
        <w:t>Commissioner Devon Austin</w:t>
      </w:r>
    </w:p>
    <w:p w:rsidR="003A66EE" w:rsidRPr="003A66EE" w:rsidRDefault="003A66EE" w:rsidP="003A66EE">
      <w:pPr>
        <w:jc w:val="both"/>
        <w:rPr>
          <w:rFonts w:ascii="Arial" w:hAnsi="Arial" w:cs="Arial"/>
        </w:rPr>
      </w:pPr>
      <w:r w:rsidRPr="003A66EE">
        <w:rPr>
          <w:rFonts w:ascii="Arial" w:hAnsi="Arial" w:cs="Arial"/>
        </w:rPr>
        <w:t xml:space="preserve">Commissioner Tom Benson </w:t>
      </w:r>
    </w:p>
    <w:p w:rsidR="003A66EE" w:rsidRPr="003A66EE" w:rsidRDefault="003A66EE" w:rsidP="003A66EE">
      <w:pPr>
        <w:jc w:val="both"/>
        <w:rPr>
          <w:rFonts w:ascii="Arial" w:hAnsi="Arial" w:cs="Arial"/>
        </w:rPr>
      </w:pPr>
      <w:r w:rsidRPr="003A66EE">
        <w:rPr>
          <w:rFonts w:ascii="Arial" w:hAnsi="Arial" w:cs="Arial"/>
        </w:rPr>
        <w:t xml:space="preserve">Commissioner Rose </w:t>
      </w:r>
      <w:proofErr w:type="spellStart"/>
      <w:r w:rsidRPr="003A66EE">
        <w:rPr>
          <w:rFonts w:ascii="Arial" w:hAnsi="Arial" w:cs="Arial"/>
        </w:rPr>
        <w:t>Richárd</w:t>
      </w:r>
      <w:proofErr w:type="spellEnd"/>
      <w:r w:rsidRPr="003A66EE">
        <w:rPr>
          <w:rFonts w:ascii="Arial" w:hAnsi="Arial" w:cs="Arial"/>
        </w:rPr>
        <w:t xml:space="preserve"> </w:t>
      </w:r>
    </w:p>
    <w:p w:rsidR="003A66EE" w:rsidRPr="003A66EE" w:rsidRDefault="003A66EE" w:rsidP="003A66EE">
      <w:pPr>
        <w:jc w:val="both"/>
        <w:rPr>
          <w:rFonts w:ascii="Arial" w:hAnsi="Arial" w:cs="Arial"/>
        </w:rPr>
      </w:pPr>
      <w:r w:rsidRPr="003A66EE">
        <w:rPr>
          <w:rFonts w:ascii="Arial" w:hAnsi="Arial" w:cs="Arial"/>
        </w:rPr>
        <w:t xml:space="preserve">Vice-Chair Jane Fallon </w:t>
      </w:r>
    </w:p>
    <w:p w:rsidR="003A66EE" w:rsidRPr="003A66EE" w:rsidRDefault="003A66EE" w:rsidP="003A66EE">
      <w:pPr>
        <w:jc w:val="both"/>
        <w:rPr>
          <w:rFonts w:ascii="Arial" w:hAnsi="Arial" w:cs="Arial"/>
        </w:rPr>
      </w:pPr>
      <w:r w:rsidRPr="003A66EE">
        <w:rPr>
          <w:rFonts w:ascii="Arial" w:hAnsi="Arial" w:cs="Arial"/>
        </w:rPr>
        <w:t>Chair Shannon Murphy</w:t>
      </w:r>
    </w:p>
    <w:p w:rsidR="003A66EE" w:rsidRDefault="003A66EE" w:rsidP="003A66EE">
      <w:pPr>
        <w:jc w:val="both"/>
        <w:rPr>
          <w:rFonts w:ascii="Arial" w:hAnsi="Arial" w:cs="Arial"/>
          <w:b/>
          <w:u w:val="single"/>
        </w:rPr>
      </w:pPr>
    </w:p>
    <w:p w:rsidR="003A66EE" w:rsidRDefault="003A66EE" w:rsidP="003A66EE">
      <w:pPr>
        <w:jc w:val="both"/>
        <w:rPr>
          <w:rFonts w:ascii="Arial" w:hAnsi="Arial" w:cs="Arial"/>
          <w:b/>
          <w:u w:val="single"/>
        </w:rPr>
      </w:pPr>
    </w:p>
    <w:p w:rsidR="003A66EE" w:rsidRDefault="003A66EE" w:rsidP="003A66EE">
      <w:pPr>
        <w:jc w:val="both"/>
        <w:rPr>
          <w:rFonts w:ascii="Arial" w:hAnsi="Arial" w:cs="Arial"/>
          <w:b/>
          <w:u w:val="single"/>
        </w:rPr>
      </w:pPr>
    </w:p>
    <w:p w:rsidR="003A66EE" w:rsidRDefault="003A66EE" w:rsidP="003A66EE">
      <w:pPr>
        <w:jc w:val="both"/>
        <w:rPr>
          <w:rFonts w:ascii="Arial" w:hAnsi="Arial" w:cs="Arial"/>
          <w:b/>
          <w:u w:val="single"/>
        </w:rPr>
      </w:pPr>
    </w:p>
    <w:p w:rsidR="003A66EE" w:rsidRDefault="003A66EE" w:rsidP="003A66EE">
      <w:pPr>
        <w:jc w:val="both"/>
        <w:rPr>
          <w:rFonts w:ascii="Arial" w:hAnsi="Arial" w:cs="Arial"/>
          <w:b/>
          <w:u w:val="single"/>
        </w:rPr>
      </w:pPr>
    </w:p>
    <w:p w:rsidR="003A66EE" w:rsidRDefault="003A66EE" w:rsidP="003A66EE">
      <w:pPr>
        <w:jc w:val="both"/>
        <w:rPr>
          <w:rFonts w:ascii="Arial" w:hAnsi="Arial" w:cs="Arial"/>
          <w:b/>
          <w:u w:val="single"/>
        </w:rPr>
      </w:pPr>
    </w:p>
    <w:p w:rsidR="003A66EE" w:rsidRPr="003A66EE" w:rsidRDefault="003A66EE" w:rsidP="003A66EE">
      <w:pPr>
        <w:jc w:val="both"/>
        <w:rPr>
          <w:rFonts w:ascii="Arial" w:hAnsi="Arial" w:cs="Arial"/>
          <w:b/>
          <w:u w:val="single"/>
        </w:rPr>
      </w:pPr>
    </w:p>
    <w:p w:rsidR="003A66EE" w:rsidRPr="003A66EE" w:rsidRDefault="003A66EE" w:rsidP="003A66EE">
      <w:pPr>
        <w:jc w:val="both"/>
        <w:rPr>
          <w:rFonts w:ascii="Arial" w:hAnsi="Arial" w:cs="Arial"/>
          <w:b/>
          <w:u w:val="single"/>
        </w:rPr>
      </w:pPr>
      <w:r w:rsidRPr="003A66EE">
        <w:rPr>
          <w:rFonts w:ascii="Arial" w:hAnsi="Arial" w:cs="Arial"/>
          <w:b/>
          <w:u w:val="single"/>
        </w:rPr>
        <w:t>ADJOURNMENT</w:t>
      </w:r>
    </w:p>
    <w:p w:rsidR="003A66EE" w:rsidRPr="003A66EE" w:rsidRDefault="003A66EE" w:rsidP="003A66EE">
      <w:pPr>
        <w:jc w:val="both"/>
        <w:rPr>
          <w:rFonts w:ascii="Arial" w:hAnsi="Arial" w:cs="Arial"/>
          <w:b/>
          <w:bCs/>
        </w:rPr>
      </w:pPr>
    </w:p>
    <w:p w:rsidR="003A66EE" w:rsidRPr="003A66EE" w:rsidRDefault="003A66EE" w:rsidP="003A66EE">
      <w:pPr>
        <w:pStyle w:val="BodyText"/>
        <w:jc w:val="both"/>
        <w:rPr>
          <w:bCs/>
          <w:color w:val="auto"/>
        </w:rPr>
      </w:pPr>
      <w:r w:rsidRPr="003A66EE">
        <w:rPr>
          <w:bCs/>
          <w:color w:val="auto"/>
        </w:rPr>
        <w:t>Adjourn tonight's meeting to the next regular meeting to be held Tuesday January 11, 201</w:t>
      </w:r>
      <w:r>
        <w:rPr>
          <w:bCs/>
          <w:color w:val="auto"/>
        </w:rPr>
        <w:t>1</w:t>
      </w:r>
      <w:r w:rsidRPr="003A66EE">
        <w:rPr>
          <w:bCs/>
          <w:color w:val="auto"/>
        </w:rPr>
        <w:t xml:space="preserve"> at 7:00 p.m. in the Council Chambers located at City Hall.  </w:t>
      </w:r>
    </w:p>
    <w:p w:rsidR="003A66EE" w:rsidRPr="003A66EE" w:rsidRDefault="003A66EE" w:rsidP="003A66EE">
      <w:pPr>
        <w:pStyle w:val="BodyText"/>
        <w:jc w:val="both"/>
        <w:rPr>
          <w:iCs/>
          <w:color w:val="auto"/>
          <w:u w:val="single"/>
        </w:rPr>
      </w:pPr>
    </w:p>
    <w:p w:rsidR="003A66EE" w:rsidRPr="003A66EE" w:rsidRDefault="003A66EE" w:rsidP="003A66EE">
      <w:pPr>
        <w:pStyle w:val="BodyText"/>
        <w:jc w:val="both"/>
        <w:rPr>
          <w:color w:val="auto"/>
        </w:rPr>
      </w:pPr>
      <w:r w:rsidRPr="003A66EE">
        <w:rPr>
          <w:color w:val="auto"/>
        </w:rPr>
        <w:t>If you need special assistance beyond what is normally provided to participate in Commission meetings, the City will attempt to accommodate you in every reasonable manner. Please call the City Clerk’s office at (562) 989-7305 at least 48 hours prior to the meeting to inform us of your particular needs and to determine if accommodation is feasible.</w:t>
      </w:r>
    </w:p>
    <w:p w:rsidR="003A66EE" w:rsidRPr="003A66EE" w:rsidRDefault="003A66EE" w:rsidP="003A66EE">
      <w:pPr>
        <w:jc w:val="both"/>
        <w:rPr>
          <w:rFonts w:ascii="Arial" w:hAnsi="Arial" w:cs="Arial"/>
        </w:rPr>
      </w:pPr>
    </w:p>
    <w:p w:rsidR="003A66EE" w:rsidRPr="003A66EE" w:rsidRDefault="003A66EE" w:rsidP="003A66EE">
      <w:pPr>
        <w:pStyle w:val="Heading4"/>
        <w:rPr>
          <w:rFonts w:ascii="Arial" w:hAnsi="Arial" w:cs="Arial"/>
          <w:bCs w:val="0"/>
          <w:i w:val="0"/>
          <w:color w:val="auto"/>
          <w:u w:val="single"/>
        </w:rPr>
      </w:pPr>
      <w:r w:rsidRPr="003A66EE">
        <w:rPr>
          <w:rFonts w:ascii="Arial" w:hAnsi="Arial" w:cs="Arial"/>
          <w:bCs w:val="0"/>
          <w:i w:val="0"/>
          <w:color w:val="auto"/>
          <w:u w:val="single"/>
        </w:rPr>
        <w:t xml:space="preserve">AFFIDAVIT OF POSTING </w:t>
      </w:r>
    </w:p>
    <w:p w:rsidR="003A66EE" w:rsidRPr="003A66EE" w:rsidRDefault="003A66EE" w:rsidP="003A66EE">
      <w:pPr>
        <w:jc w:val="both"/>
        <w:rPr>
          <w:rFonts w:ascii="Arial" w:hAnsi="Arial" w:cs="Arial"/>
        </w:rPr>
      </w:pPr>
    </w:p>
    <w:p w:rsidR="003A66EE" w:rsidRPr="003A66EE" w:rsidRDefault="003A66EE" w:rsidP="003A66EE">
      <w:pPr>
        <w:pStyle w:val="BodyText"/>
        <w:jc w:val="both"/>
        <w:rPr>
          <w:color w:val="auto"/>
        </w:rPr>
      </w:pPr>
      <w:r w:rsidRPr="003A66EE">
        <w:rPr>
          <w:color w:val="auto"/>
        </w:rPr>
        <w:t xml:space="preserve">I, Scott Charney, Secretary for the Planning Commission of the City of Signal Hill, California, do hereby certify that a copy of the foregoing agenda was posted in accordance with </w:t>
      </w:r>
      <w:proofErr w:type="spellStart"/>
      <w:r w:rsidRPr="003A66EE">
        <w:rPr>
          <w:color w:val="auto"/>
        </w:rPr>
        <w:t>S.H.M.C.</w:t>
      </w:r>
      <w:proofErr w:type="spellEnd"/>
      <w:r w:rsidRPr="003A66EE">
        <w:rPr>
          <w:color w:val="auto"/>
        </w:rPr>
        <w:t xml:space="preserve"> Section 1.08.010 at least 72 hours in advance of this meeting.</w:t>
      </w:r>
    </w:p>
    <w:p w:rsidR="003A66EE" w:rsidRPr="003A66EE" w:rsidRDefault="003A66EE" w:rsidP="003A66EE">
      <w:pPr>
        <w:pStyle w:val="BodyText"/>
      </w:pPr>
    </w:p>
    <w:p w:rsidR="003A66EE" w:rsidRPr="003A66EE" w:rsidRDefault="003A66EE" w:rsidP="003A66EE">
      <w:pPr>
        <w:pStyle w:val="BodyText"/>
      </w:pPr>
    </w:p>
    <w:p w:rsidR="00B11749" w:rsidRPr="003A66EE" w:rsidRDefault="00B11749" w:rsidP="00F27FA3">
      <w:pPr>
        <w:jc w:val="both"/>
        <w:rPr>
          <w:rFonts w:ascii="Arial" w:hAnsi="Arial" w:cs="Arial"/>
        </w:rPr>
      </w:pPr>
    </w:p>
    <w:sectPr w:rsidR="00B11749" w:rsidRPr="003A66EE" w:rsidSect="00F27FA3">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CC9" w:rsidRDefault="00044CC9" w:rsidP="008E7894">
      <w:r>
        <w:separator/>
      </w:r>
    </w:p>
  </w:endnote>
  <w:endnote w:type="continuationSeparator" w:id="0">
    <w:p w:rsidR="00044CC9" w:rsidRDefault="00044CC9" w:rsidP="008E78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CC9" w:rsidRDefault="00044CC9" w:rsidP="008E7894">
      <w:r>
        <w:separator/>
      </w:r>
    </w:p>
  </w:footnote>
  <w:footnote w:type="continuationSeparator" w:id="0">
    <w:p w:rsidR="00044CC9" w:rsidRDefault="00044CC9" w:rsidP="008E78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D3F83"/>
    <w:multiLevelType w:val="hybridMultilevel"/>
    <w:tmpl w:val="6A268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5200B2"/>
    <w:multiLevelType w:val="hybridMultilevel"/>
    <w:tmpl w:val="AA7A8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E43277"/>
    <w:multiLevelType w:val="hybridMultilevel"/>
    <w:tmpl w:val="ABF454F2"/>
    <w:lvl w:ilvl="0" w:tplc="3D9269F4">
      <w:start w:val="1"/>
      <w:numFmt w:val="bullet"/>
      <w:lvlText w:val=""/>
      <w:lvlJc w:val="left"/>
      <w:pPr>
        <w:tabs>
          <w:tab w:val="num" w:pos="720"/>
        </w:tabs>
        <w:ind w:left="720" w:hanging="720"/>
      </w:pPr>
      <w:rPr>
        <w:rFonts w:ascii="Symbol" w:hAnsi="Symbol" w:hint="default"/>
      </w:rPr>
    </w:lvl>
    <w:lvl w:ilvl="1" w:tplc="12A81E18">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7D6CA6"/>
    <w:multiLevelType w:val="hybridMultilevel"/>
    <w:tmpl w:val="CA6C0F86"/>
    <w:lvl w:ilvl="0" w:tplc="B8D8AEC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9F7B4D"/>
    <w:multiLevelType w:val="hybridMultilevel"/>
    <w:tmpl w:val="68BEB804"/>
    <w:lvl w:ilvl="0" w:tplc="3D9269F4">
      <w:start w:val="1"/>
      <w:numFmt w:val="bullet"/>
      <w:lvlText w:val=""/>
      <w:lvlJc w:val="left"/>
      <w:pPr>
        <w:tabs>
          <w:tab w:val="num" w:pos="720"/>
        </w:tabs>
        <w:ind w:left="720" w:hanging="720"/>
      </w:pPr>
      <w:rPr>
        <w:rFonts w:ascii="Symbol" w:hAnsi="Symbol" w:hint="default"/>
      </w:rPr>
    </w:lvl>
    <w:lvl w:ilvl="1" w:tplc="B8D8AECC">
      <w:start w:val="1"/>
      <w:numFmt w:val="bullet"/>
      <w:lvlText w:val=""/>
      <w:lvlJc w:val="left"/>
      <w:pPr>
        <w:tabs>
          <w:tab w:val="num" w:pos="720"/>
        </w:tabs>
        <w:ind w:left="72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1B48D3"/>
    <w:multiLevelType w:val="hybridMultilevel"/>
    <w:tmpl w:val="33104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30660D"/>
    <w:multiLevelType w:val="hybridMultilevel"/>
    <w:tmpl w:val="3B7C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CD14F1"/>
    <w:multiLevelType w:val="hybridMultilevel"/>
    <w:tmpl w:val="D0E0B2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9400F7"/>
    <w:multiLevelType w:val="hybridMultilevel"/>
    <w:tmpl w:val="49C43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3543F3"/>
    <w:multiLevelType w:val="hybridMultilevel"/>
    <w:tmpl w:val="20FA6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5"/>
  </w:num>
  <w:num w:numId="4">
    <w:abstractNumId w:val="0"/>
  </w:num>
  <w:num w:numId="5">
    <w:abstractNumId w:val="1"/>
  </w:num>
  <w:num w:numId="6">
    <w:abstractNumId w:val="3"/>
  </w:num>
  <w:num w:numId="7">
    <w:abstractNumId w:val="2"/>
  </w:num>
  <w:num w:numId="8">
    <w:abstractNumId w:val="4"/>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71093"/>
    <w:rsid w:val="000421B1"/>
    <w:rsid w:val="00044CC9"/>
    <w:rsid w:val="0005455B"/>
    <w:rsid w:val="0006312D"/>
    <w:rsid w:val="00071093"/>
    <w:rsid w:val="0011462B"/>
    <w:rsid w:val="00145507"/>
    <w:rsid w:val="001B0E7B"/>
    <w:rsid w:val="001C5788"/>
    <w:rsid w:val="0023365B"/>
    <w:rsid w:val="00290F90"/>
    <w:rsid w:val="00356DEF"/>
    <w:rsid w:val="003A66EE"/>
    <w:rsid w:val="003C2221"/>
    <w:rsid w:val="0040527E"/>
    <w:rsid w:val="004A17E4"/>
    <w:rsid w:val="005415D4"/>
    <w:rsid w:val="00565C09"/>
    <w:rsid w:val="005B7146"/>
    <w:rsid w:val="005C245B"/>
    <w:rsid w:val="00665D2A"/>
    <w:rsid w:val="006751EF"/>
    <w:rsid w:val="006B3194"/>
    <w:rsid w:val="006D33D3"/>
    <w:rsid w:val="007137B9"/>
    <w:rsid w:val="00764871"/>
    <w:rsid w:val="007D04AC"/>
    <w:rsid w:val="007F6ADB"/>
    <w:rsid w:val="008E7894"/>
    <w:rsid w:val="00904192"/>
    <w:rsid w:val="009C02C1"/>
    <w:rsid w:val="00A7268A"/>
    <w:rsid w:val="00A9521D"/>
    <w:rsid w:val="00AC7767"/>
    <w:rsid w:val="00AF4DB2"/>
    <w:rsid w:val="00B11749"/>
    <w:rsid w:val="00B15B37"/>
    <w:rsid w:val="00B9440A"/>
    <w:rsid w:val="00BC0915"/>
    <w:rsid w:val="00BD54E8"/>
    <w:rsid w:val="00C17B7A"/>
    <w:rsid w:val="00C57808"/>
    <w:rsid w:val="00C658D3"/>
    <w:rsid w:val="00CC4FC2"/>
    <w:rsid w:val="00D04914"/>
    <w:rsid w:val="00DE51C7"/>
    <w:rsid w:val="00E40A2F"/>
    <w:rsid w:val="00EA1FD7"/>
    <w:rsid w:val="00EE0AC2"/>
    <w:rsid w:val="00EF6DAA"/>
    <w:rsid w:val="00F27FA3"/>
    <w:rsid w:val="00F45162"/>
    <w:rsid w:val="00FB531C"/>
    <w:rsid w:val="00FD1883"/>
    <w:rsid w:val="00FF2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30"/>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5788"/>
    <w:rPr>
      <w:sz w:val="24"/>
      <w:szCs w:val="24"/>
    </w:rPr>
  </w:style>
  <w:style w:type="paragraph" w:styleId="Heading1">
    <w:name w:val="heading 1"/>
    <w:basedOn w:val="Normal"/>
    <w:next w:val="Normal"/>
    <w:qFormat/>
    <w:rsid w:val="001C5788"/>
    <w:pPr>
      <w:keepNext/>
      <w:jc w:val="center"/>
      <w:outlineLvl w:val="0"/>
    </w:pPr>
    <w:rPr>
      <w:rFonts w:ascii="Arial" w:hAnsi="Arial" w:cs="Arial"/>
      <w:b/>
      <w:bCs/>
      <w:color w:val="000080"/>
      <w:sz w:val="36"/>
    </w:rPr>
  </w:style>
  <w:style w:type="paragraph" w:styleId="Heading2">
    <w:name w:val="heading 2"/>
    <w:basedOn w:val="Normal"/>
    <w:next w:val="Normal"/>
    <w:qFormat/>
    <w:rsid w:val="001C5788"/>
    <w:pPr>
      <w:keepNext/>
      <w:outlineLvl w:val="1"/>
    </w:pPr>
    <w:rPr>
      <w:rFonts w:ascii="Arial" w:hAnsi="Arial" w:cs="Arial"/>
      <w:b/>
      <w:bCs/>
      <w:color w:val="000080"/>
    </w:rPr>
  </w:style>
  <w:style w:type="paragraph" w:styleId="Heading3">
    <w:name w:val="heading 3"/>
    <w:basedOn w:val="Normal"/>
    <w:next w:val="Normal"/>
    <w:qFormat/>
    <w:rsid w:val="001C5788"/>
    <w:pPr>
      <w:keepNext/>
      <w:outlineLvl w:val="2"/>
    </w:pPr>
    <w:rPr>
      <w:b/>
      <w:bCs/>
      <w:sz w:val="22"/>
    </w:rPr>
  </w:style>
  <w:style w:type="paragraph" w:styleId="Heading4">
    <w:name w:val="heading 4"/>
    <w:basedOn w:val="Normal"/>
    <w:next w:val="Normal"/>
    <w:link w:val="Heading4Char"/>
    <w:semiHidden/>
    <w:unhideWhenUsed/>
    <w:qFormat/>
    <w:rsid w:val="003A66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C5788"/>
    <w:pPr>
      <w:jc w:val="center"/>
    </w:pPr>
    <w:rPr>
      <w:rFonts w:ascii="Arial" w:hAnsi="Arial" w:cs="Arial"/>
      <w:b/>
      <w:bCs/>
      <w:color w:val="000080"/>
    </w:rPr>
  </w:style>
  <w:style w:type="paragraph" w:styleId="BodyText">
    <w:name w:val="Body Text"/>
    <w:basedOn w:val="Normal"/>
    <w:rsid w:val="001C5788"/>
    <w:rPr>
      <w:rFonts w:ascii="Arial" w:hAnsi="Arial" w:cs="Arial"/>
      <w:color w:val="000080"/>
    </w:rPr>
  </w:style>
  <w:style w:type="character" w:styleId="Hyperlink">
    <w:name w:val="Hyperlink"/>
    <w:basedOn w:val="DefaultParagraphFont"/>
    <w:rsid w:val="001C5788"/>
    <w:rPr>
      <w:color w:val="0000FF"/>
      <w:u w:val="single"/>
    </w:rPr>
  </w:style>
  <w:style w:type="paragraph" w:styleId="BodyText2">
    <w:name w:val="Body Text 2"/>
    <w:basedOn w:val="Normal"/>
    <w:rsid w:val="001C5788"/>
    <w:rPr>
      <w:sz w:val="22"/>
    </w:rPr>
  </w:style>
  <w:style w:type="paragraph" w:styleId="Title">
    <w:name w:val="Title"/>
    <w:basedOn w:val="Normal"/>
    <w:qFormat/>
    <w:rsid w:val="00B15B37"/>
    <w:pPr>
      <w:jc w:val="center"/>
    </w:pPr>
    <w:rPr>
      <w:rFonts w:ascii="Arial" w:hAnsi="Arial"/>
      <w:b/>
      <w:szCs w:val="20"/>
    </w:rPr>
  </w:style>
  <w:style w:type="paragraph" w:styleId="BlockText">
    <w:name w:val="Block Text"/>
    <w:basedOn w:val="Normal"/>
    <w:rsid w:val="008E7894"/>
    <w:pPr>
      <w:widowControl w:val="0"/>
      <w:ind w:left="1440" w:right="1440"/>
      <w:jc w:val="both"/>
    </w:pPr>
    <w:rPr>
      <w:rFonts w:ascii="Arial" w:hAnsi="Arial"/>
      <w:b/>
      <w:snapToGrid w:val="0"/>
      <w:szCs w:val="20"/>
    </w:rPr>
  </w:style>
  <w:style w:type="paragraph" w:styleId="Header">
    <w:name w:val="header"/>
    <w:basedOn w:val="Normal"/>
    <w:link w:val="HeaderChar"/>
    <w:uiPriority w:val="99"/>
    <w:rsid w:val="008E7894"/>
    <w:pPr>
      <w:tabs>
        <w:tab w:val="center" w:pos="4680"/>
        <w:tab w:val="right" w:pos="9360"/>
      </w:tabs>
    </w:pPr>
  </w:style>
  <w:style w:type="character" w:customStyle="1" w:styleId="HeaderChar">
    <w:name w:val="Header Char"/>
    <w:basedOn w:val="DefaultParagraphFont"/>
    <w:link w:val="Header"/>
    <w:uiPriority w:val="99"/>
    <w:rsid w:val="008E7894"/>
    <w:rPr>
      <w:sz w:val="24"/>
      <w:szCs w:val="24"/>
    </w:rPr>
  </w:style>
  <w:style w:type="paragraph" w:styleId="Footer">
    <w:name w:val="footer"/>
    <w:basedOn w:val="Normal"/>
    <w:link w:val="FooterChar"/>
    <w:rsid w:val="008E7894"/>
    <w:pPr>
      <w:tabs>
        <w:tab w:val="center" w:pos="4680"/>
        <w:tab w:val="right" w:pos="9360"/>
      </w:tabs>
    </w:pPr>
  </w:style>
  <w:style w:type="character" w:customStyle="1" w:styleId="FooterChar">
    <w:name w:val="Footer Char"/>
    <w:basedOn w:val="DefaultParagraphFont"/>
    <w:link w:val="Footer"/>
    <w:rsid w:val="008E7894"/>
    <w:rPr>
      <w:sz w:val="24"/>
      <w:szCs w:val="24"/>
    </w:rPr>
  </w:style>
  <w:style w:type="paragraph" w:styleId="BalloonText">
    <w:name w:val="Balloon Text"/>
    <w:basedOn w:val="Normal"/>
    <w:link w:val="BalloonTextChar"/>
    <w:rsid w:val="008E7894"/>
    <w:rPr>
      <w:rFonts w:ascii="Tahoma" w:hAnsi="Tahoma" w:cs="Tahoma"/>
      <w:sz w:val="16"/>
      <w:szCs w:val="16"/>
    </w:rPr>
  </w:style>
  <w:style w:type="character" w:customStyle="1" w:styleId="BalloonTextChar">
    <w:name w:val="Balloon Text Char"/>
    <w:basedOn w:val="DefaultParagraphFont"/>
    <w:link w:val="BalloonText"/>
    <w:rsid w:val="008E7894"/>
    <w:rPr>
      <w:rFonts w:ascii="Tahoma" w:hAnsi="Tahoma" w:cs="Tahoma"/>
      <w:sz w:val="16"/>
      <w:szCs w:val="16"/>
    </w:rPr>
  </w:style>
  <w:style w:type="character" w:styleId="PageNumber">
    <w:name w:val="page number"/>
    <w:basedOn w:val="DefaultParagraphFont"/>
    <w:rsid w:val="00D04914"/>
  </w:style>
  <w:style w:type="character" w:customStyle="1" w:styleId="Heading4Char">
    <w:name w:val="Heading 4 Char"/>
    <w:basedOn w:val="DefaultParagraphFont"/>
    <w:link w:val="Heading4"/>
    <w:semiHidden/>
    <w:rsid w:val="003A66EE"/>
    <w:rPr>
      <w:rFonts w:asciiTheme="majorHAnsi" w:eastAsiaTheme="majorEastAsia" w:hAnsiTheme="majorHAnsi" w:cstheme="majorBidi"/>
      <w:b/>
      <w:bCs/>
      <w:i/>
      <w:iCs/>
      <w:color w:val="4F81BD" w:themeColor="accent1"/>
      <w:sz w:val="24"/>
      <w:szCs w:val="24"/>
    </w:rPr>
  </w:style>
  <w:style w:type="paragraph" w:styleId="Subtitle">
    <w:name w:val="Subtitle"/>
    <w:basedOn w:val="Normal"/>
    <w:link w:val="SubtitleChar"/>
    <w:qFormat/>
    <w:rsid w:val="003A66EE"/>
    <w:pPr>
      <w:jc w:val="center"/>
    </w:pPr>
    <w:rPr>
      <w:rFonts w:ascii="Arial" w:hAnsi="Arial"/>
      <w:b/>
      <w:szCs w:val="20"/>
    </w:rPr>
  </w:style>
  <w:style w:type="character" w:customStyle="1" w:styleId="SubtitleChar">
    <w:name w:val="Subtitle Char"/>
    <w:basedOn w:val="DefaultParagraphFont"/>
    <w:link w:val="Subtitle"/>
    <w:rsid w:val="003A66EE"/>
    <w:rPr>
      <w:rFonts w:ascii="Arial" w:hAnsi="Arial"/>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signal-hill.ca.us"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dev@ci.signal-hill.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Signal Hill</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Rita Borja</cp:lastModifiedBy>
  <cp:revision>2</cp:revision>
  <cp:lastPrinted>2010-12-09T16:21:00Z</cp:lastPrinted>
  <dcterms:created xsi:type="dcterms:W3CDTF">2010-12-09T16:22:00Z</dcterms:created>
  <dcterms:modified xsi:type="dcterms:W3CDTF">2010-12-09T16:22:00Z</dcterms:modified>
</cp:coreProperties>
</file>