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8E" w:rsidRDefault="00664B8E">
      <w:pPr>
        <w:pStyle w:val="Title"/>
        <w:rPr>
          <w:rFonts w:cs="Arial"/>
          <w:b/>
        </w:rPr>
      </w:pPr>
      <w:r>
        <w:rPr>
          <w:rFonts w:cs="Arial"/>
          <w:b/>
        </w:rPr>
        <w:t xml:space="preserve">A REGULAR MEETING OF THE CITY OF </w:t>
      </w:r>
      <w:smartTag w:uri="urn:schemas-microsoft-com:office:smarttags" w:element="City">
        <w:smartTag w:uri="urn:schemas-microsoft-com:office:smarttags" w:element="address">
          <w:r>
            <w:rPr>
              <w:rFonts w:cs="Arial"/>
              <w:b/>
            </w:rPr>
            <w:t>SIGNAL</w:t>
          </w:r>
        </w:smartTag>
      </w:smartTag>
      <w:r>
        <w:rPr>
          <w:rFonts w:cs="Arial"/>
          <w:b/>
        </w:rPr>
        <w:t xml:space="preserve"> HILL</w:t>
      </w:r>
    </w:p>
    <w:p w:rsidR="00664B8E" w:rsidRDefault="00664B8E">
      <w:pPr>
        <w:pStyle w:val="Title"/>
        <w:rPr>
          <w:rFonts w:cs="Arial"/>
          <w:b/>
        </w:rPr>
      </w:pPr>
      <w:r>
        <w:rPr>
          <w:rFonts w:cs="Arial"/>
          <w:b/>
        </w:rPr>
        <w:t>PLANNING COMMISSION</w:t>
      </w:r>
    </w:p>
    <w:p w:rsidR="00664B8E" w:rsidRDefault="00664B8E">
      <w:pPr>
        <w:pStyle w:val="Subtitle"/>
      </w:pPr>
      <w:r>
        <w:t>December 14, 2010</w:t>
      </w:r>
    </w:p>
    <w:p w:rsidR="00664B8E" w:rsidRDefault="00664B8E">
      <w:pPr>
        <w:tabs>
          <w:tab w:val="left" w:pos="4320"/>
        </w:tabs>
        <w:jc w:val="center"/>
        <w:rPr>
          <w:rFonts w:cs="Arial"/>
          <w:b/>
        </w:rPr>
      </w:pPr>
      <w:r>
        <w:rPr>
          <w:rFonts w:cs="Arial"/>
          <w:b/>
        </w:rPr>
        <w:t>7:00 P.M.</w:t>
      </w:r>
    </w:p>
    <w:p w:rsidR="00664B8E" w:rsidRDefault="00664B8E">
      <w:pPr>
        <w:jc w:val="both"/>
        <w:rPr>
          <w:rFonts w:cs="Arial"/>
          <w:b/>
        </w:rPr>
      </w:pPr>
    </w:p>
    <w:p w:rsidR="00664B8E" w:rsidRDefault="00664B8E">
      <w:pPr>
        <w:pStyle w:val="Heading1"/>
        <w:rPr>
          <w:rFonts w:cs="Arial"/>
        </w:rPr>
      </w:pPr>
      <w:r>
        <w:rPr>
          <w:rFonts w:cs="Arial"/>
        </w:rPr>
        <w:t xml:space="preserve">CALL TO ORDER </w:t>
      </w:r>
    </w:p>
    <w:p w:rsidR="00664B8E" w:rsidRDefault="00664B8E">
      <w:pPr>
        <w:jc w:val="both"/>
        <w:rPr>
          <w:rFonts w:cs="Arial"/>
        </w:rPr>
      </w:pPr>
    </w:p>
    <w:p w:rsidR="00664B8E" w:rsidRDefault="00664B8E">
      <w:pPr>
        <w:pStyle w:val="Heading1"/>
        <w:rPr>
          <w:rFonts w:cs="Arial"/>
          <w:b w:val="0"/>
          <w:u w:val="none"/>
        </w:rPr>
      </w:pPr>
      <w:r>
        <w:rPr>
          <w:rFonts w:cs="Arial"/>
          <w:b w:val="0"/>
          <w:u w:val="none"/>
        </w:rPr>
        <w:t xml:space="preserve">Chair Murphy called the meeting to order at </w:t>
      </w:r>
      <w:r w:rsidRPr="00136180">
        <w:rPr>
          <w:rFonts w:cs="Arial"/>
          <w:b w:val="0"/>
        </w:rPr>
        <w:t>7:0</w:t>
      </w:r>
      <w:r>
        <w:rPr>
          <w:rFonts w:cs="Arial"/>
          <w:b w:val="0"/>
        </w:rPr>
        <w:t>0</w:t>
      </w:r>
      <w:r>
        <w:rPr>
          <w:rFonts w:cs="Arial"/>
          <w:b w:val="0"/>
          <w:u w:val="none"/>
        </w:rPr>
        <w:t xml:space="preserve"> p.m. and led the audience in the Pledge of Allegiance.</w:t>
      </w:r>
    </w:p>
    <w:p w:rsidR="00664B8E" w:rsidRDefault="00664B8E">
      <w:pPr>
        <w:pStyle w:val="Heading1"/>
        <w:rPr>
          <w:rFonts w:cs="Arial"/>
        </w:rPr>
      </w:pPr>
    </w:p>
    <w:p w:rsidR="00664B8E" w:rsidRDefault="00664B8E">
      <w:pPr>
        <w:pStyle w:val="Heading1"/>
        <w:rPr>
          <w:rFonts w:cs="Arial"/>
        </w:rPr>
      </w:pPr>
      <w:r>
        <w:rPr>
          <w:rFonts w:cs="Arial"/>
        </w:rPr>
        <w:t>ROLL CALL</w:t>
      </w:r>
    </w:p>
    <w:p w:rsidR="00664B8E" w:rsidRDefault="00664B8E">
      <w:pPr>
        <w:jc w:val="both"/>
        <w:rPr>
          <w:rFonts w:cs="Arial"/>
        </w:rPr>
      </w:pPr>
    </w:p>
    <w:p w:rsidR="00664B8E" w:rsidRDefault="00664B8E">
      <w:pPr>
        <w:jc w:val="both"/>
        <w:rPr>
          <w:rFonts w:cs="Arial"/>
        </w:rPr>
      </w:pPr>
      <w:r>
        <w:rPr>
          <w:rFonts w:cs="Arial"/>
        </w:rPr>
        <w:t>The Commission Secretary conducted roll call.</w:t>
      </w:r>
    </w:p>
    <w:p w:rsidR="00664B8E" w:rsidRDefault="00664B8E">
      <w:pPr>
        <w:jc w:val="both"/>
        <w:rPr>
          <w:rFonts w:cs="Arial"/>
        </w:rPr>
      </w:pPr>
    </w:p>
    <w:p w:rsidR="00664B8E" w:rsidRDefault="00664B8E" w:rsidP="00D15B44">
      <w:pPr>
        <w:jc w:val="both"/>
      </w:pPr>
      <w:r>
        <w:t>Present:</w:t>
      </w:r>
      <w:r>
        <w:tab/>
        <w:t xml:space="preserve">Chair Shannon Murphy </w:t>
      </w:r>
    </w:p>
    <w:p w:rsidR="00664B8E" w:rsidRDefault="00664B8E" w:rsidP="003958DF">
      <w:pPr>
        <w:ind w:left="720" w:firstLine="720"/>
        <w:jc w:val="both"/>
      </w:pPr>
      <w:r>
        <w:t xml:space="preserve">Vice-Chair Jane Fallon </w:t>
      </w:r>
    </w:p>
    <w:p w:rsidR="00664B8E" w:rsidRDefault="00664B8E">
      <w:pPr>
        <w:jc w:val="both"/>
      </w:pPr>
      <w:r>
        <w:tab/>
      </w:r>
      <w:r>
        <w:tab/>
        <w:t xml:space="preserve">Commissioner Devon </w:t>
      </w:r>
      <w:smartTag w:uri="urn:schemas-microsoft-com:office:smarttags" w:element="address">
        <w:smartTag w:uri="urn:schemas-microsoft-com:office:smarttags" w:element="City">
          <w:r>
            <w:t>Austin</w:t>
          </w:r>
        </w:smartTag>
      </w:smartTag>
      <w:r>
        <w:t xml:space="preserve"> </w:t>
      </w:r>
    </w:p>
    <w:p w:rsidR="00664B8E" w:rsidRDefault="00664B8E" w:rsidP="00E3096A">
      <w:pPr>
        <w:jc w:val="both"/>
      </w:pPr>
      <w:r>
        <w:tab/>
      </w:r>
      <w:r>
        <w:tab/>
        <w:t>Commissioner Tom Benson</w:t>
      </w:r>
    </w:p>
    <w:p w:rsidR="00664B8E" w:rsidRDefault="00664B8E" w:rsidP="00E3096A">
      <w:pPr>
        <w:jc w:val="both"/>
      </w:pPr>
      <w:r>
        <w:tab/>
      </w:r>
      <w:r>
        <w:tab/>
        <w:t xml:space="preserve">Commissioner Rose </w:t>
      </w:r>
      <w:bookmarkStart w:id="0" w:name="OLE_LINK1"/>
      <w:bookmarkStart w:id="1" w:name="OLE_LINK2"/>
      <w:r>
        <w:t>Rich</w:t>
      </w:r>
      <w:r>
        <w:rPr>
          <w:rFonts w:cs="Arial"/>
        </w:rPr>
        <w:t>á</w:t>
      </w:r>
      <w:r>
        <w:t>rd</w:t>
      </w:r>
      <w:bookmarkEnd w:id="0"/>
      <w:bookmarkEnd w:id="1"/>
    </w:p>
    <w:p w:rsidR="00664B8E" w:rsidRDefault="00664B8E" w:rsidP="00903BE1">
      <w:pPr>
        <w:jc w:val="both"/>
      </w:pPr>
    </w:p>
    <w:p w:rsidR="00664B8E" w:rsidRDefault="00664B8E" w:rsidP="00903BE1">
      <w:pPr>
        <w:jc w:val="both"/>
      </w:pPr>
      <w:r>
        <w:t>Absent:</w:t>
      </w:r>
      <w:r>
        <w:tab/>
        <w:t xml:space="preserve">None </w:t>
      </w:r>
    </w:p>
    <w:p w:rsidR="00664B8E" w:rsidRDefault="00664B8E" w:rsidP="00903BE1">
      <w:pPr>
        <w:jc w:val="both"/>
      </w:pPr>
    </w:p>
    <w:p w:rsidR="00664B8E" w:rsidRDefault="00664B8E">
      <w:pPr>
        <w:pStyle w:val="BodyText"/>
        <w:widowControl/>
      </w:pPr>
      <w:r>
        <w:t xml:space="preserve">Staff present: </w:t>
      </w:r>
    </w:p>
    <w:p w:rsidR="00664B8E" w:rsidRDefault="00664B8E">
      <w:pPr>
        <w:pStyle w:val="BodyText"/>
        <w:widowControl/>
      </w:pPr>
      <w:r>
        <w:t xml:space="preserve"> </w:t>
      </w:r>
    </w:p>
    <w:p w:rsidR="00664B8E" w:rsidRDefault="00664B8E">
      <w:pPr>
        <w:pStyle w:val="BodyText"/>
        <w:widowControl/>
      </w:pPr>
      <w:r>
        <w:t>1)</w:t>
      </w:r>
      <w:r>
        <w:tab/>
        <w:t xml:space="preserve">Director of Community Development Scott Charney </w:t>
      </w:r>
    </w:p>
    <w:p w:rsidR="00664B8E" w:rsidRDefault="00664B8E">
      <w:pPr>
        <w:pStyle w:val="BodyText"/>
        <w:widowControl/>
      </w:pPr>
      <w:r>
        <w:t>2)</w:t>
      </w:r>
      <w:r>
        <w:tab/>
        <w:t>Assistant City Attorney Jeff Malawy</w:t>
      </w:r>
    </w:p>
    <w:p w:rsidR="00664B8E" w:rsidRDefault="00664B8E">
      <w:pPr>
        <w:pStyle w:val="BodyText"/>
        <w:widowControl/>
      </w:pPr>
      <w:r>
        <w:t>3)</w:t>
      </w:r>
      <w:r>
        <w:tab/>
        <w:t>Associate Planner James Kao</w:t>
      </w:r>
    </w:p>
    <w:p w:rsidR="00664B8E" w:rsidRDefault="00664B8E">
      <w:pPr>
        <w:pStyle w:val="BodyText"/>
        <w:widowControl/>
      </w:pPr>
      <w:r>
        <w:t>4)</w:t>
      </w:r>
      <w:r>
        <w:tab/>
        <w:t>Assistant Planner Reina Schaetzl</w:t>
      </w:r>
    </w:p>
    <w:p w:rsidR="00664B8E" w:rsidRDefault="00664B8E">
      <w:pPr>
        <w:pStyle w:val="BodyText"/>
        <w:widowControl/>
      </w:pPr>
      <w:r>
        <w:t>5)</w:t>
      </w:r>
      <w:r>
        <w:tab/>
        <w:t>Engineering Technician II Anthony Caraveo</w:t>
      </w:r>
    </w:p>
    <w:p w:rsidR="00664B8E" w:rsidRDefault="00664B8E">
      <w:pPr>
        <w:pStyle w:val="BodyText"/>
        <w:widowControl/>
      </w:pPr>
    </w:p>
    <w:p w:rsidR="00664B8E" w:rsidRDefault="00664B8E">
      <w:pPr>
        <w:pStyle w:val="BodyText"/>
        <w:widowControl/>
      </w:pPr>
      <w:r>
        <w:rPr>
          <w:rFonts w:cs="Arial"/>
        </w:rPr>
        <w:t xml:space="preserve">There were </w:t>
      </w:r>
      <w:r>
        <w:rPr>
          <w:rFonts w:cs="Arial"/>
          <w:u w:val="single"/>
        </w:rPr>
        <w:t>12</w:t>
      </w:r>
      <w:r>
        <w:rPr>
          <w:rFonts w:cs="Arial"/>
        </w:rPr>
        <w:t xml:space="preserve"> person(s) in attendance.</w:t>
      </w:r>
      <w:r>
        <w:t xml:space="preserve"> </w:t>
      </w:r>
    </w:p>
    <w:p w:rsidR="00664B8E" w:rsidRDefault="00664B8E">
      <w:pPr>
        <w:pStyle w:val="BodyText"/>
        <w:widowControl/>
      </w:pPr>
    </w:p>
    <w:p w:rsidR="00664B8E" w:rsidRDefault="00664B8E" w:rsidP="0083243A">
      <w:pPr>
        <w:pStyle w:val="BodyText"/>
        <w:widowControl/>
        <w:rPr>
          <w:b/>
          <w:bCs/>
          <w:u w:val="single"/>
        </w:rPr>
      </w:pPr>
      <w:r>
        <w:rPr>
          <w:b/>
          <w:bCs/>
          <w:u w:val="single"/>
        </w:rPr>
        <w:t>PUBLIC BUSINESS FROM THE FLOOR</w:t>
      </w:r>
    </w:p>
    <w:p w:rsidR="00664B8E" w:rsidRDefault="00664B8E" w:rsidP="0083243A">
      <w:pPr>
        <w:pStyle w:val="BodyText"/>
        <w:widowControl/>
      </w:pPr>
    </w:p>
    <w:p w:rsidR="00664B8E" w:rsidRDefault="00664B8E" w:rsidP="0083243A">
      <w:pPr>
        <w:pStyle w:val="BodyText"/>
        <w:widowControl/>
        <w:rPr>
          <w:bCs/>
        </w:rPr>
      </w:pPr>
      <w:r>
        <w:rPr>
          <w:bCs/>
        </w:rPr>
        <w:t>There was no public business from the floor.</w:t>
      </w:r>
    </w:p>
    <w:p w:rsidR="00664B8E" w:rsidRDefault="00664B8E" w:rsidP="0083243A">
      <w:pPr>
        <w:pStyle w:val="BodyText"/>
        <w:widowControl/>
        <w:rPr>
          <w:b/>
          <w:bCs/>
          <w:u w:val="single"/>
        </w:rPr>
      </w:pPr>
    </w:p>
    <w:p w:rsidR="00664B8E" w:rsidRPr="00626E41" w:rsidRDefault="00664B8E" w:rsidP="0083243A">
      <w:pPr>
        <w:pStyle w:val="BodyText"/>
        <w:widowControl/>
        <w:rPr>
          <w:b/>
          <w:bCs/>
          <w:u w:val="single"/>
        </w:rPr>
      </w:pPr>
      <w:r w:rsidRPr="00626E41">
        <w:rPr>
          <w:b/>
          <w:bCs/>
          <w:u w:val="single"/>
        </w:rPr>
        <w:t xml:space="preserve">AWARDS AND PRESENTATIONS </w:t>
      </w:r>
    </w:p>
    <w:p w:rsidR="00664B8E" w:rsidRDefault="00664B8E" w:rsidP="0083243A">
      <w:pPr>
        <w:pStyle w:val="BodyText"/>
        <w:widowControl/>
        <w:rPr>
          <w:b/>
          <w:bCs/>
          <w:u w:val="single"/>
        </w:rPr>
      </w:pPr>
    </w:p>
    <w:p w:rsidR="00664B8E" w:rsidRDefault="00664B8E" w:rsidP="00626E41">
      <w:pPr>
        <w:pStyle w:val="BodyText"/>
        <w:widowControl/>
        <w:rPr>
          <w:bCs/>
        </w:rPr>
      </w:pPr>
      <w:r>
        <w:rPr>
          <w:bCs/>
        </w:rPr>
        <w:t>On behalf of the Planning Commission, Chair Murphy presented the December 2010 Planning Commission Beautification Award to Mike Bassett, CEO, Conservation Corps of Long Beach.  Also representing the Corps were Peter Chang, Larry Forester, Kedrin Hopkins, and Glenn Ray.</w:t>
      </w:r>
    </w:p>
    <w:p w:rsidR="00664B8E" w:rsidRDefault="00664B8E" w:rsidP="006376DD">
      <w:pPr>
        <w:pStyle w:val="BodyText"/>
        <w:widowControl/>
        <w:ind w:left="720" w:hanging="720"/>
        <w:rPr>
          <w:bCs/>
        </w:rPr>
      </w:pPr>
    </w:p>
    <w:p w:rsidR="00664B8E" w:rsidRDefault="00664B8E" w:rsidP="006376DD">
      <w:pPr>
        <w:pStyle w:val="BodyText"/>
        <w:widowControl/>
        <w:ind w:left="720" w:hanging="720"/>
        <w:rPr>
          <w:bCs/>
        </w:rPr>
      </w:pPr>
    </w:p>
    <w:p w:rsidR="00664B8E" w:rsidRDefault="00664B8E" w:rsidP="006376DD">
      <w:pPr>
        <w:pStyle w:val="BodyText"/>
        <w:widowControl/>
        <w:ind w:left="720" w:hanging="720"/>
        <w:rPr>
          <w:bCs/>
        </w:rPr>
      </w:pPr>
    </w:p>
    <w:p w:rsidR="00664B8E" w:rsidRDefault="00664B8E" w:rsidP="006376DD">
      <w:pPr>
        <w:pStyle w:val="BodyText"/>
        <w:widowControl/>
        <w:ind w:left="720" w:hanging="720"/>
        <w:rPr>
          <w:bCs/>
        </w:rPr>
      </w:pPr>
    </w:p>
    <w:p w:rsidR="00664B8E" w:rsidRPr="00EF408A" w:rsidRDefault="00664B8E" w:rsidP="00550556">
      <w:pPr>
        <w:pStyle w:val="BodyText"/>
        <w:widowControl/>
        <w:rPr>
          <w:b/>
          <w:bCs/>
          <w:u w:val="single"/>
        </w:rPr>
      </w:pPr>
      <w:r w:rsidRPr="00EF408A">
        <w:rPr>
          <w:b/>
          <w:bCs/>
          <w:u w:val="single"/>
        </w:rPr>
        <w:t xml:space="preserve">PUBLIC </w:t>
      </w:r>
      <w:r>
        <w:rPr>
          <w:b/>
          <w:bCs/>
          <w:u w:val="single"/>
        </w:rPr>
        <w:t>HEARINGS</w:t>
      </w:r>
    </w:p>
    <w:p w:rsidR="00664B8E" w:rsidRDefault="00664B8E" w:rsidP="00550556">
      <w:pPr>
        <w:pStyle w:val="BodyText"/>
        <w:widowControl/>
        <w:rPr>
          <w:bCs/>
        </w:rPr>
      </w:pPr>
    </w:p>
    <w:p w:rsidR="00664B8E" w:rsidRDefault="00664B8E" w:rsidP="00DF504A">
      <w:pPr>
        <w:pStyle w:val="BodyText"/>
        <w:widowControl/>
        <w:ind w:left="720" w:hanging="720"/>
        <w:rPr>
          <w:b/>
          <w:bCs/>
        </w:rPr>
      </w:pPr>
      <w:r>
        <w:rPr>
          <w:b/>
          <w:bCs/>
        </w:rPr>
        <w:t>1.</w:t>
      </w:r>
      <w:r>
        <w:rPr>
          <w:b/>
          <w:bCs/>
        </w:rPr>
        <w:tab/>
      </w:r>
      <w:r w:rsidRPr="00EF408A">
        <w:rPr>
          <w:b/>
          <w:bCs/>
        </w:rPr>
        <w:t xml:space="preserve">COMMISSION </w:t>
      </w:r>
      <w:r>
        <w:rPr>
          <w:b/>
          <w:bCs/>
        </w:rPr>
        <w:t xml:space="preserve">ADOPTS A RESOLUTION RECOMMENDING CITY COUNCIL APPROVAL OF ZONING ORDINANCE AMENDMENT 10-04, AMENDING TITLE 20 OF THE SIGNAL HILL MUNICIPAL CODE RELATIVE TO STORAGE USES AND STORAGE YARD FENCES </w:t>
      </w:r>
    </w:p>
    <w:p w:rsidR="00664B8E" w:rsidRDefault="00664B8E" w:rsidP="00550556">
      <w:pPr>
        <w:pStyle w:val="BodyText"/>
        <w:widowControl/>
        <w:rPr>
          <w:b/>
          <w:bCs/>
        </w:rPr>
      </w:pPr>
    </w:p>
    <w:p w:rsidR="00664B8E" w:rsidRDefault="00664B8E" w:rsidP="00DF504A">
      <w:pPr>
        <w:pStyle w:val="BodyText"/>
        <w:widowControl/>
        <w:ind w:firstLine="720"/>
        <w:rPr>
          <w:bCs/>
        </w:rPr>
      </w:pPr>
      <w:r>
        <w:rPr>
          <w:bCs/>
        </w:rPr>
        <w:t>Commission Secretary Scott Charney read the form of notice.</w:t>
      </w:r>
    </w:p>
    <w:p w:rsidR="00664B8E" w:rsidRDefault="00664B8E" w:rsidP="00550556">
      <w:pPr>
        <w:pStyle w:val="BodyText"/>
        <w:widowControl/>
        <w:rPr>
          <w:bCs/>
        </w:rPr>
      </w:pPr>
    </w:p>
    <w:p w:rsidR="00664B8E" w:rsidRDefault="00664B8E" w:rsidP="00DF504A">
      <w:pPr>
        <w:pStyle w:val="BodyText"/>
        <w:widowControl/>
        <w:ind w:firstLine="720"/>
        <w:rPr>
          <w:bCs/>
        </w:rPr>
      </w:pPr>
      <w:r>
        <w:rPr>
          <w:bCs/>
        </w:rPr>
        <w:t>Assistant Planner Reina Schaetzl presented the staff report.</w:t>
      </w:r>
    </w:p>
    <w:p w:rsidR="00664B8E" w:rsidRDefault="00664B8E" w:rsidP="00550556">
      <w:pPr>
        <w:pStyle w:val="BodyText"/>
        <w:widowControl/>
        <w:rPr>
          <w:bCs/>
        </w:rPr>
      </w:pPr>
    </w:p>
    <w:p w:rsidR="00664B8E" w:rsidRDefault="00664B8E" w:rsidP="00DF504A">
      <w:pPr>
        <w:pStyle w:val="BodyText"/>
        <w:widowControl/>
        <w:ind w:left="720"/>
        <w:rPr>
          <w:bCs/>
        </w:rPr>
      </w:pPr>
      <w:r>
        <w:rPr>
          <w:bCs/>
        </w:rPr>
        <w:t xml:space="preserve">Chair Murphy invited anyone to speak on the matter to come forward.  </w:t>
      </w:r>
    </w:p>
    <w:p w:rsidR="00664B8E" w:rsidRDefault="00664B8E" w:rsidP="00DF504A">
      <w:pPr>
        <w:pStyle w:val="BodyText"/>
        <w:widowControl/>
        <w:ind w:left="720"/>
        <w:rPr>
          <w:bCs/>
        </w:rPr>
      </w:pPr>
    </w:p>
    <w:p w:rsidR="00664B8E" w:rsidRDefault="00664B8E" w:rsidP="00DF504A">
      <w:pPr>
        <w:pStyle w:val="BodyText"/>
        <w:widowControl/>
        <w:ind w:left="720"/>
        <w:rPr>
          <w:bCs/>
        </w:rPr>
      </w:pPr>
      <w:r>
        <w:rPr>
          <w:bCs/>
        </w:rPr>
        <w:t xml:space="preserve">There being none, it was moved by Chair Murphy and seconded by Vice-Chair Fallon to waive further reading and adopt the following Resolution No. </w:t>
      </w:r>
      <w:r w:rsidRPr="002E3055">
        <w:rPr>
          <w:bCs/>
          <w:u w:val="single"/>
        </w:rPr>
        <w:t>682-12-10</w:t>
      </w:r>
      <w:r>
        <w:rPr>
          <w:bCs/>
        </w:rPr>
        <w:t>, entitled:</w:t>
      </w:r>
    </w:p>
    <w:p w:rsidR="00664B8E" w:rsidRDefault="00664B8E" w:rsidP="00DF504A">
      <w:pPr>
        <w:pStyle w:val="BodyText"/>
        <w:widowControl/>
        <w:ind w:left="720"/>
        <w:rPr>
          <w:bCs/>
        </w:rPr>
      </w:pPr>
    </w:p>
    <w:p w:rsidR="00664B8E" w:rsidRDefault="00664B8E" w:rsidP="00C14A24">
      <w:pPr>
        <w:pStyle w:val="BlockText"/>
        <w:ind w:left="720" w:right="0"/>
      </w:pPr>
      <w:r w:rsidRPr="00D94782">
        <w:t xml:space="preserve">A RESOLUTION OF THE PLANNING COMMISSION OF THE CITY OF SIGNAL HILL, CALIFORNIA, RECOMMENDING CITY COUNCIL APPROVAL OF NEGATIVE DECLARATION </w:t>
      </w:r>
      <w:r>
        <w:t>12</w:t>
      </w:r>
      <w:r w:rsidRPr="00D94782">
        <w:t>/</w:t>
      </w:r>
      <w:r>
        <w:t>3/10</w:t>
      </w:r>
      <w:r w:rsidRPr="00D94782">
        <w:t xml:space="preserve"> (1), RELATIVE TO </w:t>
      </w:r>
      <w:r>
        <w:t>ZONING ORDINANCE AMENDMENT 10</w:t>
      </w:r>
      <w:r w:rsidRPr="00D94782">
        <w:t>-04</w:t>
      </w:r>
      <w:r>
        <w:t xml:space="preserve">, AMENDING TITLE 20 OF THE SIGNAL HILL MUNICIPAL CODE RELATED TO STORAGE USES AND STORAGE YARD FENCES BY PROHIBITING NEW STORAGE YARDS AND REQUIRING MAINTENANCE STANDARDS FOR EXISTING OUTDOOR STORAGE YARDS AND OUTDOOR STORAGE AREAS  </w:t>
      </w:r>
    </w:p>
    <w:p w:rsidR="00664B8E" w:rsidRDefault="00664B8E" w:rsidP="0027235C">
      <w:pPr>
        <w:pStyle w:val="BodyText"/>
        <w:widowControl/>
        <w:rPr>
          <w:b/>
          <w:bCs/>
          <w:u w:val="single"/>
        </w:rPr>
      </w:pPr>
    </w:p>
    <w:p w:rsidR="00664B8E" w:rsidRDefault="00664B8E" w:rsidP="0027235C">
      <w:pPr>
        <w:ind w:right="720" w:firstLine="720"/>
        <w:jc w:val="both"/>
      </w:pPr>
      <w:r>
        <w:t>The following Roll Call vote resulted:</w:t>
      </w:r>
    </w:p>
    <w:p w:rsidR="00664B8E" w:rsidRDefault="00664B8E" w:rsidP="0027235C">
      <w:pPr>
        <w:ind w:right="720"/>
        <w:jc w:val="both"/>
      </w:pPr>
    </w:p>
    <w:p w:rsidR="00664B8E" w:rsidRDefault="00664B8E" w:rsidP="0027235C">
      <w:pPr>
        <w:ind w:left="2160" w:right="720" w:hanging="1440"/>
        <w:jc w:val="both"/>
      </w:pPr>
      <w:r>
        <w:t>AYES:</w:t>
      </w:r>
      <w:r>
        <w:tab/>
        <w:t>CHAIR MURPHY; VICE-CHAIR FALLON; COMMISSIONERS AUSTIN, BENSON AND RICH</w:t>
      </w:r>
      <w:r>
        <w:rPr>
          <w:rFonts w:cs="Arial"/>
        </w:rPr>
        <w:t>Á</w:t>
      </w:r>
      <w:r>
        <w:t>RD</w:t>
      </w:r>
    </w:p>
    <w:p w:rsidR="00664B8E" w:rsidRDefault="00664B8E" w:rsidP="0027235C">
      <w:pPr>
        <w:ind w:right="720"/>
        <w:jc w:val="both"/>
      </w:pPr>
    </w:p>
    <w:p w:rsidR="00664B8E" w:rsidRDefault="00664B8E" w:rsidP="0027235C">
      <w:pPr>
        <w:ind w:right="720" w:firstLine="720"/>
        <w:jc w:val="both"/>
      </w:pPr>
      <w:r>
        <w:t>NOES:</w:t>
      </w:r>
      <w:r>
        <w:tab/>
        <w:t>NONE</w:t>
      </w:r>
    </w:p>
    <w:p w:rsidR="00664B8E" w:rsidRDefault="00664B8E" w:rsidP="0027235C">
      <w:pPr>
        <w:ind w:right="720"/>
        <w:jc w:val="both"/>
      </w:pPr>
    </w:p>
    <w:p w:rsidR="00664B8E" w:rsidRDefault="00664B8E" w:rsidP="0027235C">
      <w:pPr>
        <w:ind w:right="720" w:firstLine="720"/>
        <w:jc w:val="both"/>
      </w:pPr>
      <w:r>
        <w:t>ABSENT:</w:t>
      </w:r>
      <w:r>
        <w:tab/>
        <w:t>NONE</w:t>
      </w:r>
    </w:p>
    <w:p w:rsidR="00664B8E" w:rsidRDefault="00664B8E" w:rsidP="0027235C">
      <w:pPr>
        <w:ind w:right="720"/>
        <w:jc w:val="both"/>
      </w:pPr>
    </w:p>
    <w:p w:rsidR="00664B8E" w:rsidRDefault="00664B8E" w:rsidP="0027235C">
      <w:pPr>
        <w:ind w:right="720" w:firstLine="720"/>
        <w:jc w:val="both"/>
      </w:pPr>
      <w:r>
        <w:t>ABSTAIN:</w:t>
      </w:r>
      <w:r>
        <w:tab/>
        <w:t>NONE</w:t>
      </w:r>
    </w:p>
    <w:p w:rsidR="00664B8E" w:rsidRDefault="00664B8E" w:rsidP="0027235C">
      <w:pPr>
        <w:ind w:right="720"/>
        <w:jc w:val="both"/>
      </w:pPr>
    </w:p>
    <w:p w:rsidR="00664B8E" w:rsidRPr="00EF408A" w:rsidRDefault="00664B8E" w:rsidP="0027235C">
      <w:pPr>
        <w:ind w:right="720" w:firstLine="720"/>
        <w:jc w:val="both"/>
      </w:pPr>
      <w:r>
        <w:t>The motion carried.</w:t>
      </w:r>
    </w:p>
    <w:p w:rsidR="00664B8E" w:rsidRDefault="00664B8E" w:rsidP="00DF504A">
      <w:pPr>
        <w:pStyle w:val="BodyText"/>
        <w:widowControl/>
        <w:ind w:left="720"/>
        <w:rPr>
          <w:bCs/>
        </w:rPr>
      </w:pPr>
      <w:r>
        <w:rPr>
          <w:bCs/>
        </w:rPr>
        <w:br w:type="page"/>
      </w:r>
    </w:p>
    <w:p w:rsidR="00664B8E" w:rsidRDefault="00664B8E" w:rsidP="0027235C">
      <w:pPr>
        <w:pStyle w:val="BodyText"/>
        <w:widowControl/>
        <w:ind w:left="720"/>
        <w:rPr>
          <w:bCs/>
        </w:rPr>
      </w:pPr>
      <w:r>
        <w:rPr>
          <w:bCs/>
        </w:rPr>
        <w:t xml:space="preserve">It was moved by Chair Murphy and seconded by Vice-Chair Fallon to waive further reading and adopt the following Resolution No. </w:t>
      </w:r>
      <w:r w:rsidRPr="00B50FCE">
        <w:rPr>
          <w:bCs/>
          <w:u w:val="single"/>
        </w:rPr>
        <w:t>683-12-10</w:t>
      </w:r>
      <w:r>
        <w:rPr>
          <w:bCs/>
        </w:rPr>
        <w:t>, entitled:</w:t>
      </w:r>
    </w:p>
    <w:p w:rsidR="00664B8E" w:rsidRDefault="00664B8E" w:rsidP="00DF504A">
      <w:pPr>
        <w:pStyle w:val="BodyText"/>
        <w:widowControl/>
        <w:ind w:left="720"/>
        <w:rPr>
          <w:bCs/>
        </w:rPr>
      </w:pPr>
    </w:p>
    <w:p w:rsidR="00664B8E" w:rsidRDefault="00664B8E" w:rsidP="00C14A24">
      <w:pPr>
        <w:pStyle w:val="BlockText"/>
        <w:ind w:left="720" w:right="0"/>
      </w:pPr>
      <w:r>
        <w:t xml:space="preserve">A RESOLUTION OF THE PLANNING COMMISSION OF THE CITY OF SIGNAL HILL, CALIFORNIA, RECOMMENDING CITY COUNCIL APPROVAL OF ZONING ORDINANCE AMENDMENT 10-04, AMENDING TITLE 20 OF THE SIGNAL HILL MUNICIPAL CODE RELATED TO STORAGE USES AND STORAGE YARD FENCES BY PROHIBITING NEW STORAGE YARDS AND REQUIRING MAINTENANCE STANDARDS FOR EXISTING OUTDOOR STORAGE YARDS AND OUTDOOR STORAGE AREAS  </w:t>
      </w:r>
    </w:p>
    <w:p w:rsidR="00664B8E" w:rsidRDefault="00664B8E" w:rsidP="00550556">
      <w:pPr>
        <w:pStyle w:val="BodyText"/>
        <w:widowControl/>
        <w:rPr>
          <w:b/>
          <w:bCs/>
          <w:u w:val="single"/>
        </w:rPr>
      </w:pPr>
    </w:p>
    <w:p w:rsidR="00664B8E" w:rsidRDefault="00664B8E" w:rsidP="00DF504A">
      <w:pPr>
        <w:ind w:right="720" w:firstLine="720"/>
        <w:jc w:val="both"/>
      </w:pPr>
      <w:r>
        <w:t>The following Roll Call vote resulted:</w:t>
      </w:r>
    </w:p>
    <w:p w:rsidR="00664B8E" w:rsidRDefault="00664B8E" w:rsidP="00EF408A">
      <w:pPr>
        <w:ind w:right="720"/>
        <w:jc w:val="both"/>
      </w:pPr>
    </w:p>
    <w:p w:rsidR="00664B8E" w:rsidRDefault="00664B8E" w:rsidP="00DF504A">
      <w:pPr>
        <w:ind w:left="2160" w:right="720" w:hanging="1440"/>
        <w:jc w:val="both"/>
      </w:pPr>
      <w:r>
        <w:t>AYES:</w:t>
      </w:r>
      <w:r>
        <w:tab/>
        <w:t>CHAIR MURPHY; VICE-CHAIR FALLON; COMMISSIONERS AUSTIN, BENSON AND RICH</w:t>
      </w:r>
      <w:r>
        <w:rPr>
          <w:rFonts w:cs="Arial"/>
        </w:rPr>
        <w:t>Á</w:t>
      </w:r>
      <w:r>
        <w:t>RD</w:t>
      </w:r>
    </w:p>
    <w:p w:rsidR="00664B8E" w:rsidRDefault="00664B8E" w:rsidP="00EF408A">
      <w:pPr>
        <w:ind w:right="720"/>
        <w:jc w:val="both"/>
      </w:pPr>
    </w:p>
    <w:p w:rsidR="00664B8E" w:rsidRDefault="00664B8E" w:rsidP="00DF504A">
      <w:pPr>
        <w:ind w:right="720" w:firstLine="720"/>
        <w:jc w:val="both"/>
      </w:pPr>
      <w:r>
        <w:t>NOES:</w:t>
      </w:r>
      <w:r>
        <w:tab/>
        <w:t>NONE</w:t>
      </w:r>
    </w:p>
    <w:p w:rsidR="00664B8E" w:rsidRDefault="00664B8E" w:rsidP="00EF408A">
      <w:pPr>
        <w:ind w:right="720"/>
        <w:jc w:val="both"/>
      </w:pPr>
    </w:p>
    <w:p w:rsidR="00664B8E" w:rsidRDefault="00664B8E" w:rsidP="00DF504A">
      <w:pPr>
        <w:ind w:right="720" w:firstLine="720"/>
        <w:jc w:val="both"/>
      </w:pPr>
      <w:r>
        <w:t>ABSENT:</w:t>
      </w:r>
      <w:r>
        <w:tab/>
        <w:t>NONE</w:t>
      </w:r>
    </w:p>
    <w:p w:rsidR="00664B8E" w:rsidRDefault="00664B8E" w:rsidP="00EF408A">
      <w:pPr>
        <w:ind w:right="720"/>
        <w:jc w:val="both"/>
      </w:pPr>
    </w:p>
    <w:p w:rsidR="00664B8E" w:rsidRDefault="00664B8E" w:rsidP="00DF504A">
      <w:pPr>
        <w:ind w:right="720" w:firstLine="720"/>
        <w:jc w:val="both"/>
      </w:pPr>
      <w:r>
        <w:t>ABSTAIN:</w:t>
      </w:r>
      <w:r>
        <w:tab/>
        <w:t>NONE</w:t>
      </w:r>
    </w:p>
    <w:p w:rsidR="00664B8E" w:rsidRDefault="00664B8E" w:rsidP="00EF408A">
      <w:pPr>
        <w:ind w:right="720"/>
        <w:jc w:val="both"/>
      </w:pPr>
    </w:p>
    <w:p w:rsidR="00664B8E" w:rsidRDefault="00664B8E" w:rsidP="00DF504A">
      <w:pPr>
        <w:ind w:right="720" w:firstLine="720"/>
        <w:jc w:val="both"/>
      </w:pPr>
      <w:r>
        <w:t>The motion carried.</w:t>
      </w:r>
    </w:p>
    <w:p w:rsidR="00664B8E" w:rsidRPr="00C14A24" w:rsidRDefault="00664B8E" w:rsidP="00DF504A">
      <w:pPr>
        <w:ind w:right="720" w:firstLine="720"/>
        <w:jc w:val="both"/>
        <w:rPr>
          <w:b/>
        </w:rPr>
      </w:pPr>
    </w:p>
    <w:p w:rsidR="00664B8E" w:rsidRDefault="00664B8E" w:rsidP="00502EE4">
      <w:pPr>
        <w:ind w:left="720" w:hanging="720"/>
        <w:jc w:val="both"/>
        <w:rPr>
          <w:b/>
        </w:rPr>
      </w:pPr>
      <w:r w:rsidRPr="00C14A24">
        <w:rPr>
          <w:b/>
        </w:rPr>
        <w:t>2.</w:t>
      </w:r>
      <w:r w:rsidRPr="00C14A24">
        <w:rPr>
          <w:b/>
        </w:rPr>
        <w:tab/>
        <w:t>COMMISSION ADOPT</w:t>
      </w:r>
      <w:r>
        <w:rPr>
          <w:b/>
        </w:rPr>
        <w:t>S</w:t>
      </w:r>
      <w:r w:rsidRPr="00C14A24">
        <w:rPr>
          <w:b/>
        </w:rPr>
        <w:t xml:space="preserve"> A RESOLUTION RECOMMENDING CITY COUNCIL APPROVAL OF CONDITIO</w:t>
      </w:r>
      <w:r>
        <w:rPr>
          <w:b/>
        </w:rPr>
        <w:t>NAL USE PERMIT 10-04, SITE PLAN AND DESIGN R</w:t>
      </w:r>
      <w:r w:rsidRPr="00C14A24">
        <w:rPr>
          <w:b/>
        </w:rPr>
        <w:t>EVIEW 10-06 AND SITE PLAN AND DESIGN REVIEW 10-0</w:t>
      </w:r>
      <w:r>
        <w:rPr>
          <w:b/>
        </w:rPr>
        <w:t>7</w:t>
      </w:r>
      <w:r w:rsidRPr="00C14A24">
        <w:rPr>
          <w:b/>
        </w:rPr>
        <w:t xml:space="preserve"> RELATIVE TO AN IN-N-OUT RESTAURANT WITH A 24 HOUR DRIVE THRU LOCATED AT 799 SPRING STREET IN THE SIGNAL HILL GATEWAY CENTER</w:t>
      </w:r>
    </w:p>
    <w:p w:rsidR="00664B8E" w:rsidRDefault="00664B8E" w:rsidP="00C14A24">
      <w:pPr>
        <w:ind w:left="720" w:right="720" w:hanging="720"/>
        <w:jc w:val="both"/>
        <w:rPr>
          <w:b/>
        </w:rPr>
      </w:pPr>
    </w:p>
    <w:p w:rsidR="00664B8E" w:rsidRDefault="00664B8E" w:rsidP="00502EE4">
      <w:pPr>
        <w:ind w:left="720" w:hanging="720"/>
        <w:jc w:val="both"/>
      </w:pPr>
      <w:r>
        <w:rPr>
          <w:b/>
        </w:rPr>
        <w:tab/>
      </w:r>
      <w:r>
        <w:t>Commission Secretary Scott Charney read the form of notice and presented the staff report.</w:t>
      </w:r>
    </w:p>
    <w:p w:rsidR="00664B8E" w:rsidRDefault="00664B8E" w:rsidP="00C14A24">
      <w:pPr>
        <w:ind w:left="720" w:right="720" w:hanging="720"/>
        <w:jc w:val="both"/>
      </w:pPr>
    </w:p>
    <w:p w:rsidR="00664B8E" w:rsidRDefault="00664B8E" w:rsidP="00502EE4">
      <w:pPr>
        <w:ind w:left="720" w:hanging="720"/>
        <w:jc w:val="both"/>
      </w:pPr>
      <w:r>
        <w:tab/>
        <w:t>Chair Murphy invited anyone wishing to speak on the matter to come forward.</w:t>
      </w:r>
    </w:p>
    <w:p w:rsidR="00664B8E" w:rsidRDefault="00664B8E" w:rsidP="00C14A24">
      <w:pPr>
        <w:ind w:left="720" w:right="720" w:hanging="720"/>
        <w:jc w:val="both"/>
      </w:pPr>
    </w:p>
    <w:p w:rsidR="00664B8E" w:rsidRDefault="00664B8E" w:rsidP="00881B24">
      <w:pPr>
        <w:ind w:left="1440" w:right="720" w:hanging="720"/>
        <w:jc w:val="both"/>
      </w:pPr>
      <w:r>
        <w:t>1.</w:t>
      </w:r>
      <w:r>
        <w:tab/>
        <w:t>John Puente, In-N-Out Burger, 13502 Hamburger Lane, Baldwin Park, CA  91706, spoke in favor and addressed the Commission’s questions.</w:t>
      </w:r>
    </w:p>
    <w:p w:rsidR="00664B8E" w:rsidRDefault="00664B8E" w:rsidP="00C14A24">
      <w:pPr>
        <w:ind w:left="720" w:right="720" w:hanging="720"/>
        <w:jc w:val="both"/>
      </w:pPr>
    </w:p>
    <w:p w:rsidR="00664B8E" w:rsidRDefault="00664B8E" w:rsidP="00957DF8">
      <w:pPr>
        <w:ind w:left="720" w:hanging="720"/>
        <w:jc w:val="both"/>
      </w:pPr>
      <w:r>
        <w:tab/>
        <w:t>Commissioner Benson commented on the drive-thru use noting the potential conflict between City goals promoting commerce and those supporting sustainability, creating a City that generates less air pollution and is less depended on the automobile.</w:t>
      </w:r>
    </w:p>
    <w:p w:rsidR="00664B8E" w:rsidRDefault="00664B8E" w:rsidP="00C14A24">
      <w:pPr>
        <w:ind w:left="720" w:right="720" w:hanging="720"/>
        <w:jc w:val="both"/>
      </w:pPr>
    </w:p>
    <w:p w:rsidR="00664B8E" w:rsidRDefault="00664B8E" w:rsidP="00957DF8">
      <w:pPr>
        <w:ind w:left="720" w:hanging="720"/>
        <w:jc w:val="both"/>
      </w:pPr>
      <w:r>
        <w:tab/>
        <w:t xml:space="preserve">It was moved by Commissioner Benson and seconded by Vice-Chair Fallon to waive further reading and adopt the following Resolution No. </w:t>
      </w:r>
      <w:r w:rsidRPr="00A966A5">
        <w:rPr>
          <w:u w:val="single"/>
        </w:rPr>
        <w:t>684-12-10</w:t>
      </w:r>
      <w:r>
        <w:t>, entitled:</w:t>
      </w:r>
    </w:p>
    <w:p w:rsidR="00664B8E" w:rsidRDefault="00664B8E" w:rsidP="00C14A24">
      <w:pPr>
        <w:ind w:left="720" w:right="720" w:hanging="720"/>
        <w:jc w:val="both"/>
      </w:pPr>
    </w:p>
    <w:p w:rsidR="00664B8E" w:rsidRPr="00C14A24" w:rsidRDefault="00664B8E" w:rsidP="00C14A24">
      <w:pPr>
        <w:pStyle w:val="BodyText"/>
        <w:keepLines/>
        <w:tabs>
          <w:tab w:val="left" w:pos="0"/>
          <w:tab w:val="left" w:pos="1080"/>
        </w:tabs>
        <w:ind w:left="720" w:right="720"/>
        <w:rPr>
          <w:b/>
          <w:bCs/>
        </w:rPr>
      </w:pPr>
      <w:r w:rsidRPr="00C14A24">
        <w:rPr>
          <w:b/>
          <w:bCs/>
        </w:rPr>
        <w:t>A RESOLUTION OF THE PLANNING COMMISSION OF THE CITY OF SIGNAL HILL, CALIFORNIA, RECOMMENDING CITY COUNCIL APPROVAL OF CONDITIONAL USE PERMIT 10-0</w:t>
      </w:r>
      <w:r>
        <w:rPr>
          <w:b/>
          <w:bCs/>
        </w:rPr>
        <w:t>4</w:t>
      </w:r>
      <w:r w:rsidRPr="00C14A24">
        <w:rPr>
          <w:b/>
          <w:bCs/>
        </w:rPr>
        <w:t>, A REQUEST TO OPERATE A 24-HOUR DRIVE-THRU AT 799 SPRING STREET IN THE SP-6, COMMERCIAL CORRIDOR SPECIFIC PLAN, ZONING DISTRICT</w:t>
      </w:r>
    </w:p>
    <w:p w:rsidR="00664B8E" w:rsidRPr="00C14A24" w:rsidRDefault="00664B8E" w:rsidP="00C14A24">
      <w:pPr>
        <w:ind w:left="720" w:right="720" w:hanging="720"/>
        <w:jc w:val="both"/>
      </w:pPr>
    </w:p>
    <w:p w:rsidR="00664B8E" w:rsidRDefault="00664B8E" w:rsidP="00C14A24">
      <w:pPr>
        <w:ind w:right="720" w:firstLine="720"/>
        <w:jc w:val="both"/>
      </w:pPr>
      <w:r>
        <w:t>The following Roll Call vote resulted:</w:t>
      </w:r>
    </w:p>
    <w:p w:rsidR="00664B8E" w:rsidRDefault="00664B8E" w:rsidP="00C14A24">
      <w:pPr>
        <w:ind w:right="720"/>
        <w:jc w:val="both"/>
      </w:pPr>
    </w:p>
    <w:p w:rsidR="00664B8E" w:rsidRDefault="00664B8E" w:rsidP="00C14A24">
      <w:pPr>
        <w:ind w:left="2160" w:right="720" w:hanging="1440"/>
        <w:jc w:val="both"/>
      </w:pPr>
      <w:r>
        <w:t>AYES:</w:t>
      </w:r>
      <w:r>
        <w:tab/>
        <w:t>CHAIR MURPHY; VICE-CHAIR FALLON; COMMISSIONERS AUSTIN, BENSON AND RICH</w:t>
      </w:r>
      <w:r>
        <w:rPr>
          <w:rFonts w:cs="Arial"/>
        </w:rPr>
        <w:t>Á</w:t>
      </w:r>
      <w:r>
        <w:t>RD</w:t>
      </w:r>
    </w:p>
    <w:p w:rsidR="00664B8E" w:rsidRDefault="00664B8E" w:rsidP="00C14A24">
      <w:pPr>
        <w:ind w:right="720"/>
        <w:jc w:val="both"/>
      </w:pPr>
    </w:p>
    <w:p w:rsidR="00664B8E" w:rsidRDefault="00664B8E" w:rsidP="00C14A24">
      <w:pPr>
        <w:ind w:right="720" w:firstLine="720"/>
        <w:jc w:val="both"/>
      </w:pPr>
      <w:r>
        <w:t>NOES:</w:t>
      </w:r>
      <w:r>
        <w:tab/>
        <w:t>NONE</w:t>
      </w:r>
    </w:p>
    <w:p w:rsidR="00664B8E" w:rsidRDefault="00664B8E" w:rsidP="00C14A24">
      <w:pPr>
        <w:ind w:right="720"/>
        <w:jc w:val="both"/>
      </w:pPr>
    </w:p>
    <w:p w:rsidR="00664B8E" w:rsidRDefault="00664B8E" w:rsidP="00C14A24">
      <w:pPr>
        <w:ind w:right="720" w:firstLine="720"/>
        <w:jc w:val="both"/>
      </w:pPr>
      <w:r>
        <w:t>ABSENT:</w:t>
      </w:r>
      <w:r>
        <w:tab/>
        <w:t>NONE</w:t>
      </w:r>
    </w:p>
    <w:p w:rsidR="00664B8E" w:rsidRDefault="00664B8E" w:rsidP="00C14A24">
      <w:pPr>
        <w:ind w:right="720"/>
        <w:jc w:val="both"/>
      </w:pPr>
    </w:p>
    <w:p w:rsidR="00664B8E" w:rsidRDefault="00664B8E" w:rsidP="00C14A24">
      <w:pPr>
        <w:ind w:right="720" w:firstLine="720"/>
        <w:jc w:val="both"/>
      </w:pPr>
      <w:r>
        <w:t>ABSTAIN:</w:t>
      </w:r>
      <w:r>
        <w:tab/>
        <w:t>NONE</w:t>
      </w:r>
    </w:p>
    <w:p w:rsidR="00664B8E" w:rsidRDefault="00664B8E" w:rsidP="00C14A24">
      <w:pPr>
        <w:ind w:left="720" w:right="720" w:hanging="720"/>
        <w:jc w:val="both"/>
        <w:rPr>
          <w:b/>
        </w:rPr>
      </w:pPr>
    </w:p>
    <w:p w:rsidR="00664B8E" w:rsidRDefault="00664B8E" w:rsidP="00C14A24">
      <w:pPr>
        <w:ind w:right="720" w:firstLine="720"/>
        <w:jc w:val="both"/>
      </w:pPr>
      <w:r>
        <w:t>The motion carried.</w:t>
      </w:r>
    </w:p>
    <w:p w:rsidR="00664B8E" w:rsidRDefault="00664B8E" w:rsidP="00C14A24">
      <w:pPr>
        <w:ind w:left="720" w:right="720" w:hanging="720"/>
        <w:jc w:val="both"/>
        <w:rPr>
          <w:b/>
        </w:rPr>
      </w:pPr>
    </w:p>
    <w:p w:rsidR="00664B8E" w:rsidRDefault="00664B8E" w:rsidP="00957DF8">
      <w:pPr>
        <w:ind w:left="720"/>
        <w:jc w:val="both"/>
      </w:pPr>
      <w:r>
        <w:t xml:space="preserve">It was moved by Commissioner Benson and seconded by Vice-Chair Fallon to waive further reading and adopt the following Resolution No. </w:t>
      </w:r>
      <w:r w:rsidRPr="00F812E7">
        <w:rPr>
          <w:u w:val="single"/>
        </w:rPr>
        <w:t>685-12-10</w:t>
      </w:r>
      <w:r>
        <w:t>, entitled:</w:t>
      </w:r>
    </w:p>
    <w:p w:rsidR="00664B8E" w:rsidRDefault="00664B8E" w:rsidP="00C14A24">
      <w:pPr>
        <w:ind w:left="720" w:right="720" w:hanging="720"/>
        <w:jc w:val="both"/>
        <w:rPr>
          <w:b/>
        </w:rPr>
      </w:pPr>
    </w:p>
    <w:p w:rsidR="00664B8E" w:rsidRPr="001B6719" w:rsidRDefault="00664B8E" w:rsidP="00C14A24">
      <w:pPr>
        <w:ind w:left="720" w:right="720"/>
        <w:jc w:val="both"/>
        <w:rPr>
          <w:b/>
          <w:szCs w:val="24"/>
        </w:rPr>
      </w:pPr>
      <w:r>
        <w:rPr>
          <w:b/>
        </w:rPr>
        <w:t>A RESOLUTION OF THE PLANNING COMMISSION OF THE CITY OF SIGNAL HILL, CALIFORNIA, APPROVING SITE PLAN AND DESIGN REVIEW 10-06,</w:t>
      </w:r>
      <w:r w:rsidRPr="001B6719">
        <w:rPr>
          <w:b/>
          <w:szCs w:val="24"/>
        </w:rPr>
        <w:t xml:space="preserve"> </w:t>
      </w:r>
      <w:r w:rsidRPr="001B6719">
        <w:rPr>
          <w:b/>
          <w:bCs/>
          <w:szCs w:val="24"/>
        </w:rPr>
        <w:t>A REQUEST TO CONSTRUCT A 3,</w:t>
      </w:r>
      <w:r>
        <w:rPr>
          <w:b/>
          <w:bCs/>
          <w:szCs w:val="24"/>
        </w:rPr>
        <w:t>654</w:t>
      </w:r>
      <w:r w:rsidRPr="001B6719">
        <w:rPr>
          <w:b/>
          <w:bCs/>
          <w:szCs w:val="24"/>
        </w:rPr>
        <w:t xml:space="preserve"> SQUARE FOOT IN-N-OUT RESTAURANT WITH DRIVE-THRU AND OUTDOOR DINING AREA AT THE SIGNAL HILL GATEWAY SHOPPING CENTER AT 7</w:t>
      </w:r>
      <w:r>
        <w:rPr>
          <w:b/>
          <w:bCs/>
          <w:szCs w:val="24"/>
        </w:rPr>
        <w:t>99</w:t>
      </w:r>
      <w:r w:rsidRPr="001B6719">
        <w:rPr>
          <w:b/>
          <w:bCs/>
          <w:szCs w:val="24"/>
        </w:rPr>
        <w:t xml:space="preserve"> SPRING STREET IN THE SP-6, COMMERCIAL CORRIDOR SPECIFIC PLAN, ZONING DISTRICT</w:t>
      </w:r>
      <w:r w:rsidRPr="001B6719">
        <w:rPr>
          <w:szCs w:val="24"/>
        </w:rPr>
        <w:t xml:space="preserve"> </w:t>
      </w:r>
    </w:p>
    <w:p w:rsidR="00664B8E" w:rsidRDefault="00664B8E" w:rsidP="00C14A24">
      <w:pPr>
        <w:ind w:left="720" w:right="720" w:hanging="720"/>
        <w:jc w:val="both"/>
        <w:rPr>
          <w:b/>
        </w:rPr>
      </w:pPr>
    </w:p>
    <w:p w:rsidR="00664B8E" w:rsidRDefault="00664B8E" w:rsidP="00C14A24">
      <w:pPr>
        <w:ind w:right="720" w:firstLine="720"/>
        <w:jc w:val="both"/>
      </w:pPr>
      <w:bookmarkStart w:id="2" w:name="OLE_LINK3"/>
      <w:bookmarkStart w:id="3" w:name="OLE_LINK4"/>
      <w:r>
        <w:t>The following Roll Call vote resulted:</w:t>
      </w:r>
    </w:p>
    <w:p w:rsidR="00664B8E" w:rsidRDefault="00664B8E" w:rsidP="00C14A24">
      <w:pPr>
        <w:ind w:right="720"/>
        <w:jc w:val="both"/>
      </w:pPr>
    </w:p>
    <w:p w:rsidR="00664B8E" w:rsidRDefault="00664B8E" w:rsidP="00C14A24">
      <w:pPr>
        <w:ind w:left="2160" w:right="720" w:hanging="1440"/>
        <w:jc w:val="both"/>
      </w:pPr>
      <w:r>
        <w:t>AYES:</w:t>
      </w:r>
      <w:r>
        <w:tab/>
        <w:t>CHAIR MURPHY; VICE-CHAIR FALLON; COMMISSIONERS AUSTIN, BENSON AND RICH</w:t>
      </w:r>
      <w:r>
        <w:rPr>
          <w:rFonts w:cs="Arial"/>
        </w:rPr>
        <w:t>Á</w:t>
      </w:r>
      <w:r>
        <w:t>RD</w:t>
      </w:r>
    </w:p>
    <w:p w:rsidR="00664B8E" w:rsidRDefault="00664B8E" w:rsidP="00C14A24">
      <w:pPr>
        <w:ind w:right="720"/>
        <w:jc w:val="both"/>
      </w:pPr>
    </w:p>
    <w:p w:rsidR="00664B8E" w:rsidRDefault="00664B8E" w:rsidP="00C14A24">
      <w:pPr>
        <w:ind w:right="720" w:firstLine="720"/>
        <w:jc w:val="both"/>
      </w:pPr>
      <w:r>
        <w:t>NOES:</w:t>
      </w:r>
      <w:r>
        <w:tab/>
        <w:t>NONE</w:t>
      </w:r>
    </w:p>
    <w:p w:rsidR="00664B8E" w:rsidRDefault="00664B8E" w:rsidP="00C14A24">
      <w:pPr>
        <w:ind w:right="720"/>
        <w:jc w:val="both"/>
      </w:pPr>
    </w:p>
    <w:p w:rsidR="00664B8E" w:rsidRDefault="00664B8E" w:rsidP="00C14A24">
      <w:pPr>
        <w:ind w:right="720" w:firstLine="720"/>
        <w:jc w:val="both"/>
      </w:pPr>
      <w:r>
        <w:t>ABSENT:</w:t>
      </w:r>
      <w:r>
        <w:tab/>
        <w:t>NONE</w:t>
      </w:r>
    </w:p>
    <w:p w:rsidR="00664B8E" w:rsidRDefault="00664B8E" w:rsidP="00C14A24">
      <w:pPr>
        <w:ind w:right="720"/>
        <w:jc w:val="both"/>
      </w:pPr>
    </w:p>
    <w:p w:rsidR="00664B8E" w:rsidRDefault="00664B8E" w:rsidP="00C14A24">
      <w:pPr>
        <w:ind w:right="720" w:firstLine="720"/>
        <w:jc w:val="both"/>
      </w:pPr>
      <w:r>
        <w:t>ABSTAIN:</w:t>
      </w:r>
      <w:r>
        <w:tab/>
        <w:t>NONE</w:t>
      </w:r>
    </w:p>
    <w:p w:rsidR="00664B8E" w:rsidRDefault="00664B8E" w:rsidP="00C14A24">
      <w:pPr>
        <w:ind w:left="720" w:right="720" w:hanging="720"/>
        <w:jc w:val="both"/>
        <w:rPr>
          <w:b/>
        </w:rPr>
      </w:pPr>
    </w:p>
    <w:p w:rsidR="00664B8E" w:rsidRDefault="00664B8E" w:rsidP="00C14A24">
      <w:pPr>
        <w:ind w:right="720" w:firstLine="720"/>
        <w:jc w:val="both"/>
      </w:pPr>
      <w:r>
        <w:t>The motion carried.</w:t>
      </w:r>
    </w:p>
    <w:bookmarkEnd w:id="2"/>
    <w:bookmarkEnd w:id="3"/>
    <w:p w:rsidR="00664B8E" w:rsidRDefault="00664B8E" w:rsidP="00C14A24">
      <w:pPr>
        <w:ind w:left="720" w:right="720" w:hanging="720"/>
        <w:jc w:val="both"/>
        <w:rPr>
          <w:b/>
        </w:rPr>
      </w:pPr>
    </w:p>
    <w:p w:rsidR="00664B8E" w:rsidRDefault="00664B8E" w:rsidP="00957DF8">
      <w:pPr>
        <w:ind w:left="720"/>
        <w:jc w:val="both"/>
      </w:pPr>
      <w:r>
        <w:t xml:space="preserve">It was moved by Commissioner Benson and seconded by Vice-Chair Fallon to waive further reading and adopt the following Resolution No. </w:t>
      </w:r>
      <w:r>
        <w:rPr>
          <w:u w:val="single"/>
        </w:rPr>
        <w:t>686-12-10</w:t>
      </w:r>
      <w:r>
        <w:t>, entitled:</w:t>
      </w:r>
    </w:p>
    <w:p w:rsidR="00664B8E" w:rsidRDefault="00664B8E" w:rsidP="00C14A24">
      <w:pPr>
        <w:ind w:left="720" w:right="720"/>
        <w:jc w:val="both"/>
      </w:pPr>
    </w:p>
    <w:p w:rsidR="00664B8E" w:rsidRPr="001B6719" w:rsidRDefault="00664B8E" w:rsidP="00C14A24">
      <w:pPr>
        <w:ind w:left="720" w:right="720"/>
        <w:jc w:val="both"/>
        <w:rPr>
          <w:b/>
          <w:szCs w:val="24"/>
        </w:rPr>
      </w:pPr>
      <w:r>
        <w:rPr>
          <w:b/>
        </w:rPr>
        <w:t>A RESOLUTION OF THE PLANNING COMMISSION OF THE CITY OF SIGNAL HILL, CALIFORNIA, APPROVING SITE PLAN AND DESIGN REVIEW 10-07,</w:t>
      </w:r>
      <w:r w:rsidRPr="001B6719">
        <w:rPr>
          <w:b/>
          <w:szCs w:val="24"/>
        </w:rPr>
        <w:t xml:space="preserve"> </w:t>
      </w:r>
      <w:r w:rsidRPr="001B6719">
        <w:rPr>
          <w:b/>
          <w:bCs/>
          <w:szCs w:val="24"/>
        </w:rPr>
        <w:t xml:space="preserve">A REQUEST TO </w:t>
      </w:r>
      <w:r>
        <w:rPr>
          <w:b/>
          <w:bCs/>
          <w:szCs w:val="24"/>
        </w:rPr>
        <w:t xml:space="preserve">AMEND THE SIGN PROGRAM </w:t>
      </w:r>
      <w:r w:rsidRPr="001B6719">
        <w:rPr>
          <w:b/>
          <w:bCs/>
          <w:szCs w:val="24"/>
        </w:rPr>
        <w:t xml:space="preserve">AT THE SIGNAL HILL GATEWAY SHOPPING CENTER </w:t>
      </w:r>
      <w:r>
        <w:rPr>
          <w:b/>
          <w:bCs/>
          <w:szCs w:val="24"/>
        </w:rPr>
        <w:t xml:space="preserve">TO INCLUDE </w:t>
      </w:r>
      <w:r w:rsidRPr="001B6719">
        <w:rPr>
          <w:b/>
          <w:bCs/>
          <w:szCs w:val="24"/>
        </w:rPr>
        <w:t>A</w:t>
      </w:r>
      <w:r>
        <w:rPr>
          <w:b/>
          <w:bCs/>
          <w:szCs w:val="24"/>
        </w:rPr>
        <w:t xml:space="preserve"> SECOND FREEWAY-ORIENTED SIGN</w:t>
      </w:r>
      <w:r w:rsidRPr="001B6719">
        <w:rPr>
          <w:b/>
          <w:bCs/>
          <w:szCs w:val="24"/>
        </w:rPr>
        <w:t xml:space="preserve"> </w:t>
      </w:r>
      <w:r>
        <w:rPr>
          <w:b/>
          <w:bCs/>
          <w:szCs w:val="24"/>
        </w:rPr>
        <w:t xml:space="preserve">AT THE GATEWAY CENTER </w:t>
      </w:r>
      <w:r w:rsidRPr="001B6719">
        <w:rPr>
          <w:b/>
          <w:bCs/>
          <w:szCs w:val="24"/>
        </w:rPr>
        <w:t>IN THE SP-6, COMMERCIAL CORRIDOR SPECIFIC PLAN, ZONING DISTRICT</w:t>
      </w:r>
      <w:r w:rsidRPr="001B6719">
        <w:rPr>
          <w:szCs w:val="24"/>
        </w:rPr>
        <w:t xml:space="preserve"> </w:t>
      </w:r>
    </w:p>
    <w:p w:rsidR="00664B8E" w:rsidRDefault="00664B8E" w:rsidP="00C14A24">
      <w:pPr>
        <w:ind w:left="720" w:right="720" w:hanging="720"/>
        <w:jc w:val="both"/>
        <w:rPr>
          <w:b/>
        </w:rPr>
      </w:pPr>
    </w:p>
    <w:p w:rsidR="00664B8E" w:rsidRDefault="00664B8E" w:rsidP="00C14A24">
      <w:pPr>
        <w:ind w:right="720" w:firstLine="720"/>
        <w:jc w:val="both"/>
      </w:pPr>
      <w:r>
        <w:t>The following Roll Call vote resulted:</w:t>
      </w:r>
    </w:p>
    <w:p w:rsidR="00664B8E" w:rsidRDefault="00664B8E" w:rsidP="00C14A24">
      <w:pPr>
        <w:ind w:right="720"/>
        <w:jc w:val="both"/>
      </w:pPr>
    </w:p>
    <w:p w:rsidR="00664B8E" w:rsidRDefault="00664B8E" w:rsidP="00C14A24">
      <w:pPr>
        <w:ind w:left="2160" w:right="720" w:hanging="1440"/>
        <w:jc w:val="both"/>
      </w:pPr>
      <w:r>
        <w:t>AYES:</w:t>
      </w:r>
      <w:r>
        <w:tab/>
        <w:t>CHAIR MURPHY; VICE-CHAIR FALLON; COMMISSIONERS AUSTIN, BENSON AND RICH</w:t>
      </w:r>
      <w:r>
        <w:rPr>
          <w:rFonts w:cs="Arial"/>
        </w:rPr>
        <w:t>Á</w:t>
      </w:r>
      <w:r>
        <w:t>RD</w:t>
      </w:r>
    </w:p>
    <w:p w:rsidR="00664B8E" w:rsidRDefault="00664B8E" w:rsidP="00C14A24">
      <w:pPr>
        <w:ind w:right="720"/>
        <w:jc w:val="both"/>
      </w:pPr>
    </w:p>
    <w:p w:rsidR="00664B8E" w:rsidRDefault="00664B8E" w:rsidP="00C14A24">
      <w:pPr>
        <w:ind w:right="720" w:firstLine="720"/>
        <w:jc w:val="both"/>
      </w:pPr>
      <w:r>
        <w:t>NOES:</w:t>
      </w:r>
      <w:r>
        <w:tab/>
        <w:t>NONE</w:t>
      </w:r>
    </w:p>
    <w:p w:rsidR="00664B8E" w:rsidRDefault="00664B8E" w:rsidP="00C14A24">
      <w:pPr>
        <w:ind w:right="720"/>
        <w:jc w:val="both"/>
      </w:pPr>
    </w:p>
    <w:p w:rsidR="00664B8E" w:rsidRDefault="00664B8E" w:rsidP="00C14A24">
      <w:pPr>
        <w:ind w:right="720" w:firstLine="720"/>
        <w:jc w:val="both"/>
      </w:pPr>
      <w:r>
        <w:t>ABSENT:</w:t>
      </w:r>
      <w:r>
        <w:tab/>
        <w:t>NONE</w:t>
      </w:r>
    </w:p>
    <w:p w:rsidR="00664B8E" w:rsidRDefault="00664B8E" w:rsidP="00C14A24">
      <w:pPr>
        <w:ind w:right="720"/>
        <w:jc w:val="both"/>
      </w:pPr>
    </w:p>
    <w:p w:rsidR="00664B8E" w:rsidRDefault="00664B8E" w:rsidP="00C14A24">
      <w:pPr>
        <w:ind w:right="720" w:firstLine="720"/>
        <w:jc w:val="both"/>
      </w:pPr>
      <w:r>
        <w:t>ABSTAIN:</w:t>
      </w:r>
      <w:r>
        <w:tab/>
        <w:t>NONE</w:t>
      </w:r>
    </w:p>
    <w:p w:rsidR="00664B8E" w:rsidRDefault="00664B8E" w:rsidP="00C14A24">
      <w:pPr>
        <w:ind w:left="720" w:right="720" w:hanging="720"/>
        <w:jc w:val="both"/>
        <w:rPr>
          <w:b/>
        </w:rPr>
      </w:pPr>
    </w:p>
    <w:p w:rsidR="00664B8E" w:rsidRDefault="00664B8E" w:rsidP="00C14A24">
      <w:pPr>
        <w:ind w:right="720" w:firstLine="720"/>
        <w:jc w:val="both"/>
      </w:pPr>
      <w:r>
        <w:t>The motion carried.</w:t>
      </w:r>
    </w:p>
    <w:p w:rsidR="00664B8E" w:rsidRDefault="00664B8E" w:rsidP="00550556">
      <w:pPr>
        <w:pStyle w:val="BodyText"/>
        <w:widowControl/>
        <w:rPr>
          <w:b/>
          <w:bCs/>
          <w:u w:val="single"/>
        </w:rPr>
      </w:pPr>
    </w:p>
    <w:p w:rsidR="00664B8E" w:rsidRDefault="00664B8E" w:rsidP="00550556">
      <w:pPr>
        <w:pStyle w:val="BodyText"/>
        <w:widowControl/>
        <w:rPr>
          <w:b/>
          <w:bCs/>
        </w:rPr>
      </w:pPr>
      <w:r>
        <w:rPr>
          <w:b/>
          <w:bCs/>
        </w:rPr>
        <w:t>COMMISSION APPROVES CONSENT CALENDAR ITEMS 3-7</w:t>
      </w:r>
    </w:p>
    <w:p w:rsidR="00664B8E" w:rsidRPr="00211601" w:rsidRDefault="00664B8E" w:rsidP="00550556">
      <w:pPr>
        <w:pStyle w:val="BodyText"/>
        <w:widowControl/>
        <w:rPr>
          <w:b/>
          <w:bCs/>
        </w:rPr>
      </w:pPr>
    </w:p>
    <w:p w:rsidR="00664B8E" w:rsidRDefault="00664B8E" w:rsidP="00211601">
      <w:pPr>
        <w:pStyle w:val="BodyText"/>
        <w:widowControl/>
        <w:ind w:left="720"/>
      </w:pPr>
      <w:r>
        <w:t>Commission Secretary Scott Charney stated the following were listed on the Consent Calendar for approval.</w:t>
      </w:r>
    </w:p>
    <w:p w:rsidR="00664B8E" w:rsidRDefault="00664B8E" w:rsidP="002404DD">
      <w:pPr>
        <w:pStyle w:val="BodyText"/>
        <w:widowControl/>
        <w:ind w:left="720"/>
        <w:rPr>
          <w:bCs/>
        </w:rPr>
      </w:pPr>
    </w:p>
    <w:p w:rsidR="00664B8E" w:rsidRDefault="00664B8E" w:rsidP="00904BE8">
      <w:pPr>
        <w:tabs>
          <w:tab w:val="left" w:pos="720"/>
          <w:tab w:val="left" w:pos="1080"/>
        </w:tabs>
        <w:jc w:val="both"/>
        <w:rPr>
          <w:b/>
          <w:iCs/>
        </w:rPr>
      </w:pPr>
      <w:r>
        <w:rPr>
          <w:b/>
          <w:iCs/>
        </w:rPr>
        <w:t>3.</w:t>
      </w:r>
      <w:r>
        <w:rPr>
          <w:b/>
          <w:iCs/>
        </w:rPr>
        <w:tab/>
        <w:t xml:space="preserve">Planning Wows </w:t>
      </w:r>
    </w:p>
    <w:p w:rsidR="00664B8E" w:rsidRDefault="00664B8E" w:rsidP="00904BE8">
      <w:pPr>
        <w:tabs>
          <w:tab w:val="left" w:pos="720"/>
          <w:tab w:val="left" w:pos="1080"/>
        </w:tabs>
        <w:jc w:val="both"/>
        <w:rPr>
          <w:b/>
          <w:iCs/>
        </w:rPr>
      </w:pPr>
    </w:p>
    <w:p w:rsidR="00664B8E" w:rsidRDefault="00664B8E" w:rsidP="00E0252E">
      <w:pPr>
        <w:tabs>
          <w:tab w:val="left" w:pos="720"/>
        </w:tabs>
        <w:ind w:left="720"/>
        <w:jc w:val="both"/>
        <w:rPr>
          <w:bCs/>
        </w:rPr>
      </w:pPr>
      <w:r w:rsidRPr="00F365D0">
        <w:rPr>
          <w:b/>
          <w:u w:val="single"/>
        </w:rPr>
        <w:t>Recommendation</w:t>
      </w:r>
      <w:r w:rsidRPr="00495E0F">
        <w:rPr>
          <w:b/>
        </w:rPr>
        <w:t>:</w:t>
      </w:r>
      <w:r w:rsidRPr="00495E0F">
        <w:rPr>
          <w:bCs/>
        </w:rPr>
        <w:t xml:space="preserve">  Receive and file.</w:t>
      </w:r>
    </w:p>
    <w:p w:rsidR="00664B8E" w:rsidRDefault="00664B8E" w:rsidP="00E0252E">
      <w:pPr>
        <w:jc w:val="both"/>
        <w:rPr>
          <w:b/>
          <w:iCs/>
        </w:rPr>
      </w:pPr>
    </w:p>
    <w:p w:rsidR="00664B8E" w:rsidRPr="00F365D0" w:rsidRDefault="00664B8E" w:rsidP="00B16F77">
      <w:pPr>
        <w:jc w:val="both"/>
        <w:rPr>
          <w:b/>
          <w:iCs/>
        </w:rPr>
      </w:pPr>
      <w:r>
        <w:rPr>
          <w:b/>
          <w:iCs/>
        </w:rPr>
        <w:t>4.</w:t>
      </w:r>
      <w:r>
        <w:rPr>
          <w:b/>
          <w:iCs/>
        </w:rPr>
        <w:tab/>
        <w:t>Minutes</w:t>
      </w:r>
    </w:p>
    <w:p w:rsidR="00664B8E" w:rsidRDefault="00664B8E" w:rsidP="00F365D0">
      <w:pPr>
        <w:tabs>
          <w:tab w:val="left" w:pos="720"/>
        </w:tabs>
        <w:ind w:left="720" w:hanging="360"/>
        <w:jc w:val="both"/>
        <w:rPr>
          <w:b/>
          <w:u w:val="single"/>
        </w:rPr>
      </w:pPr>
    </w:p>
    <w:p w:rsidR="00664B8E" w:rsidRDefault="00664B8E" w:rsidP="00F365D0">
      <w:pPr>
        <w:tabs>
          <w:tab w:val="left" w:pos="720"/>
        </w:tabs>
        <w:ind w:left="720"/>
        <w:jc w:val="both"/>
        <w:rPr>
          <w:bCs/>
        </w:rPr>
      </w:pPr>
      <w:r w:rsidRPr="00F365D0">
        <w:rPr>
          <w:b/>
          <w:u w:val="single"/>
        </w:rPr>
        <w:t>Recommendation</w:t>
      </w:r>
      <w:r w:rsidRPr="00495E0F">
        <w:rPr>
          <w:b/>
        </w:rPr>
        <w:t>:</w:t>
      </w:r>
      <w:r w:rsidRPr="00495E0F">
        <w:rPr>
          <w:bCs/>
        </w:rPr>
        <w:t xml:space="preserve">  Receive and file.</w:t>
      </w:r>
    </w:p>
    <w:p w:rsidR="00664B8E" w:rsidRDefault="00664B8E" w:rsidP="00F365D0">
      <w:pPr>
        <w:tabs>
          <w:tab w:val="left" w:pos="360"/>
        </w:tabs>
        <w:jc w:val="both"/>
        <w:rPr>
          <w:bCs/>
        </w:rPr>
      </w:pPr>
    </w:p>
    <w:p w:rsidR="00664B8E" w:rsidRPr="00C31DC7" w:rsidRDefault="00664B8E" w:rsidP="00107648">
      <w:pPr>
        <w:pStyle w:val="BodyText"/>
        <w:widowControl/>
        <w:tabs>
          <w:tab w:val="left" w:pos="720"/>
        </w:tabs>
        <w:ind w:left="360" w:hanging="360"/>
        <w:rPr>
          <w:b/>
          <w:bCs/>
        </w:rPr>
      </w:pPr>
      <w:r>
        <w:rPr>
          <w:b/>
          <w:bCs/>
        </w:rPr>
        <w:t>5</w:t>
      </w:r>
      <w:r w:rsidRPr="00C31DC7">
        <w:rPr>
          <w:b/>
          <w:bCs/>
        </w:rPr>
        <w:t>.</w:t>
      </w:r>
      <w:r w:rsidRPr="00C31DC7">
        <w:rPr>
          <w:b/>
          <w:bCs/>
        </w:rPr>
        <w:tab/>
      </w:r>
      <w:r w:rsidRPr="00C31DC7">
        <w:rPr>
          <w:b/>
          <w:bCs/>
        </w:rPr>
        <w:tab/>
      </w:r>
      <w:r>
        <w:rPr>
          <w:b/>
          <w:bCs/>
        </w:rPr>
        <w:t xml:space="preserve">Development Status Report </w:t>
      </w:r>
    </w:p>
    <w:p w:rsidR="00664B8E" w:rsidRPr="00C31DC7" w:rsidRDefault="00664B8E" w:rsidP="00107648">
      <w:pPr>
        <w:pStyle w:val="BodyText"/>
        <w:widowControl/>
        <w:tabs>
          <w:tab w:val="left" w:pos="720"/>
        </w:tabs>
        <w:ind w:left="360" w:hanging="360"/>
        <w:rPr>
          <w:b/>
          <w:bCs/>
        </w:rPr>
      </w:pPr>
    </w:p>
    <w:p w:rsidR="00664B8E" w:rsidRDefault="00664B8E" w:rsidP="00107648">
      <w:pPr>
        <w:pStyle w:val="BodyText"/>
        <w:widowControl/>
        <w:tabs>
          <w:tab w:val="left" w:pos="720"/>
        </w:tabs>
        <w:ind w:left="360" w:hanging="360"/>
        <w:rPr>
          <w:bCs/>
        </w:rPr>
      </w:pPr>
      <w:r w:rsidRPr="00C31DC7">
        <w:rPr>
          <w:b/>
          <w:bCs/>
        </w:rPr>
        <w:tab/>
      </w:r>
      <w:r w:rsidRPr="00C31DC7">
        <w:rPr>
          <w:b/>
          <w:bCs/>
        </w:rPr>
        <w:tab/>
      </w:r>
      <w:r w:rsidRPr="00C31DC7">
        <w:rPr>
          <w:b/>
          <w:bCs/>
          <w:u w:val="single"/>
        </w:rPr>
        <w:t>Recommendation</w:t>
      </w:r>
      <w:r w:rsidRPr="00C31DC7">
        <w:rPr>
          <w:b/>
          <w:bCs/>
        </w:rPr>
        <w:t>:</w:t>
      </w:r>
      <w:r>
        <w:rPr>
          <w:bCs/>
        </w:rPr>
        <w:tab/>
        <w:t xml:space="preserve"> Receive and file.</w:t>
      </w:r>
    </w:p>
    <w:p w:rsidR="00664B8E" w:rsidRDefault="00664B8E" w:rsidP="00107648">
      <w:pPr>
        <w:pStyle w:val="BodyText"/>
        <w:widowControl/>
        <w:tabs>
          <w:tab w:val="left" w:pos="720"/>
        </w:tabs>
        <w:ind w:left="360" w:hanging="360"/>
        <w:rPr>
          <w:bCs/>
        </w:rPr>
      </w:pPr>
    </w:p>
    <w:p w:rsidR="00664B8E" w:rsidRDefault="00664B8E" w:rsidP="00107648">
      <w:pPr>
        <w:pStyle w:val="BodyText"/>
        <w:widowControl/>
        <w:tabs>
          <w:tab w:val="left" w:pos="720"/>
        </w:tabs>
        <w:ind w:left="360" w:hanging="360"/>
        <w:rPr>
          <w:bCs/>
        </w:rPr>
      </w:pPr>
    </w:p>
    <w:p w:rsidR="00664B8E" w:rsidRDefault="00664B8E" w:rsidP="00107648">
      <w:pPr>
        <w:pStyle w:val="BodyText"/>
        <w:widowControl/>
        <w:tabs>
          <w:tab w:val="left" w:pos="720"/>
        </w:tabs>
        <w:ind w:left="360" w:hanging="360"/>
        <w:rPr>
          <w:bCs/>
        </w:rPr>
      </w:pPr>
    </w:p>
    <w:p w:rsidR="00664B8E" w:rsidRPr="00211601" w:rsidRDefault="00664B8E" w:rsidP="00211601">
      <w:pPr>
        <w:pStyle w:val="BodyText"/>
        <w:widowControl/>
        <w:ind w:left="720" w:hanging="720"/>
        <w:rPr>
          <w:b/>
        </w:rPr>
      </w:pPr>
      <w:r w:rsidRPr="00211601">
        <w:rPr>
          <w:b/>
        </w:rPr>
        <w:t>6.</w:t>
      </w:r>
      <w:r w:rsidRPr="00211601">
        <w:rPr>
          <w:b/>
        </w:rPr>
        <w:tab/>
        <w:t>Conformity Report – 1800 Spring Street – “Hooman” Nissan Sign Program</w:t>
      </w:r>
    </w:p>
    <w:p w:rsidR="00664B8E" w:rsidRDefault="00664B8E" w:rsidP="00550556">
      <w:pPr>
        <w:pStyle w:val="BodyText"/>
        <w:widowControl/>
        <w:ind w:left="720"/>
      </w:pPr>
    </w:p>
    <w:p w:rsidR="00664B8E" w:rsidRDefault="00664B8E" w:rsidP="00550556">
      <w:pPr>
        <w:pStyle w:val="BodyText"/>
        <w:widowControl/>
        <w:ind w:left="720"/>
      </w:pPr>
      <w:r w:rsidRPr="00804FB9">
        <w:rPr>
          <w:b/>
          <w:bCs/>
          <w:u w:val="single"/>
        </w:rPr>
        <w:t>Recommendation</w:t>
      </w:r>
      <w:r w:rsidRPr="00804FB9">
        <w:rPr>
          <w:b/>
          <w:bCs/>
        </w:rPr>
        <w:t>:</w:t>
      </w:r>
      <w:r>
        <w:rPr>
          <w:bCs/>
        </w:rPr>
        <w:t xml:space="preserve">  Receive and file</w:t>
      </w:r>
    </w:p>
    <w:p w:rsidR="00664B8E" w:rsidRDefault="00664B8E" w:rsidP="00550556">
      <w:pPr>
        <w:pStyle w:val="BodyText"/>
        <w:widowControl/>
        <w:ind w:left="720"/>
      </w:pPr>
    </w:p>
    <w:p w:rsidR="00664B8E" w:rsidRPr="00804FB9" w:rsidRDefault="00664B8E" w:rsidP="00211601">
      <w:pPr>
        <w:jc w:val="both"/>
        <w:rPr>
          <w:b/>
          <w:bCs/>
        </w:rPr>
      </w:pPr>
      <w:r>
        <w:rPr>
          <w:b/>
          <w:bCs/>
        </w:rPr>
        <w:t>7.</w:t>
      </w:r>
      <w:r>
        <w:rPr>
          <w:b/>
          <w:bCs/>
        </w:rPr>
        <w:tab/>
        <w:t>Code Enforcement Report</w:t>
      </w:r>
    </w:p>
    <w:p w:rsidR="00664B8E" w:rsidRDefault="00664B8E" w:rsidP="00211601">
      <w:pPr>
        <w:tabs>
          <w:tab w:val="left" w:pos="360"/>
        </w:tabs>
        <w:jc w:val="both"/>
        <w:rPr>
          <w:bCs/>
        </w:rPr>
      </w:pPr>
    </w:p>
    <w:p w:rsidR="00664B8E" w:rsidRDefault="00664B8E" w:rsidP="00211601">
      <w:pPr>
        <w:pStyle w:val="BodyText"/>
        <w:widowControl/>
        <w:tabs>
          <w:tab w:val="left" w:pos="720"/>
        </w:tabs>
        <w:ind w:left="360" w:hanging="360"/>
        <w:rPr>
          <w:bCs/>
        </w:rPr>
      </w:pPr>
      <w:r>
        <w:rPr>
          <w:bCs/>
        </w:rPr>
        <w:tab/>
      </w:r>
      <w:r>
        <w:rPr>
          <w:bCs/>
        </w:rPr>
        <w:tab/>
      </w:r>
      <w:r w:rsidRPr="00804FB9">
        <w:rPr>
          <w:b/>
          <w:bCs/>
          <w:u w:val="single"/>
        </w:rPr>
        <w:t>Recommendation</w:t>
      </w:r>
      <w:r w:rsidRPr="00804FB9">
        <w:rPr>
          <w:b/>
          <w:bCs/>
        </w:rPr>
        <w:t>:</w:t>
      </w:r>
      <w:r>
        <w:rPr>
          <w:bCs/>
        </w:rPr>
        <w:t xml:space="preserve">  Receive and file.</w:t>
      </w:r>
    </w:p>
    <w:p w:rsidR="00664B8E" w:rsidRDefault="00664B8E" w:rsidP="00550556">
      <w:pPr>
        <w:pStyle w:val="BodyText"/>
        <w:widowControl/>
        <w:ind w:left="720"/>
      </w:pPr>
    </w:p>
    <w:p w:rsidR="00664B8E" w:rsidRDefault="00664B8E" w:rsidP="00502EE4">
      <w:pPr>
        <w:pStyle w:val="BodyText"/>
        <w:widowControl/>
        <w:ind w:left="720"/>
      </w:pPr>
      <w:r>
        <w:t>It was moved by Commissioner Benson and seconded by Commissioner Rich</w:t>
      </w:r>
      <w:r>
        <w:rPr>
          <w:rFonts w:cs="Arial"/>
        </w:rPr>
        <w:t>á</w:t>
      </w:r>
      <w:r>
        <w:t xml:space="preserve">rd to receive and file the Consent Calendar. </w:t>
      </w:r>
    </w:p>
    <w:p w:rsidR="00664B8E" w:rsidRDefault="00664B8E" w:rsidP="00550556">
      <w:pPr>
        <w:pStyle w:val="BodyText"/>
        <w:widowControl/>
        <w:ind w:left="720"/>
      </w:pPr>
    </w:p>
    <w:p w:rsidR="00664B8E" w:rsidRDefault="00664B8E" w:rsidP="008505AB">
      <w:pPr>
        <w:pStyle w:val="BodyText"/>
        <w:widowControl/>
        <w:ind w:left="720"/>
        <w:rPr>
          <w:rFonts w:cs="Arial"/>
        </w:rPr>
      </w:pPr>
      <w:r>
        <w:rPr>
          <w:rFonts w:cs="Arial"/>
        </w:rPr>
        <w:t>The following vote resulted:</w:t>
      </w:r>
    </w:p>
    <w:p w:rsidR="00664B8E" w:rsidRDefault="00664B8E" w:rsidP="008505AB">
      <w:pPr>
        <w:pStyle w:val="BodyText"/>
        <w:widowControl/>
        <w:rPr>
          <w:rFonts w:cs="Arial"/>
        </w:rPr>
      </w:pPr>
    </w:p>
    <w:p w:rsidR="00664B8E" w:rsidRDefault="00664B8E" w:rsidP="00F812E7">
      <w:pPr>
        <w:pStyle w:val="BodyText"/>
        <w:widowControl/>
        <w:ind w:left="2160" w:hanging="1440"/>
      </w:pPr>
      <w:r>
        <w:t>AYES:</w:t>
      </w:r>
      <w:r>
        <w:tab/>
        <w:t>CHAIR MURPHY; VICE-CHAIR FALLON, COMMISSIONERS AUSTIN, BENSON AND RICH</w:t>
      </w:r>
      <w:r>
        <w:rPr>
          <w:rFonts w:cs="Arial"/>
        </w:rPr>
        <w:t>Á</w:t>
      </w:r>
      <w:r>
        <w:t>RD</w:t>
      </w:r>
    </w:p>
    <w:p w:rsidR="00664B8E" w:rsidRDefault="00664B8E" w:rsidP="008505AB">
      <w:pPr>
        <w:pStyle w:val="BodyText"/>
        <w:widowControl/>
        <w:ind w:left="720"/>
      </w:pPr>
    </w:p>
    <w:p w:rsidR="00664B8E" w:rsidRDefault="00664B8E" w:rsidP="00211601">
      <w:pPr>
        <w:pStyle w:val="BodyText"/>
        <w:widowControl/>
        <w:ind w:firstLine="720"/>
      </w:pPr>
      <w:r>
        <w:t>NOES:</w:t>
      </w:r>
      <w:r>
        <w:tab/>
        <w:t>NONE</w:t>
      </w:r>
    </w:p>
    <w:p w:rsidR="00664B8E" w:rsidRDefault="00664B8E" w:rsidP="008505AB">
      <w:pPr>
        <w:pStyle w:val="BodyText"/>
        <w:widowControl/>
        <w:ind w:left="720"/>
      </w:pPr>
    </w:p>
    <w:p w:rsidR="00664B8E" w:rsidRDefault="00664B8E" w:rsidP="00211601">
      <w:pPr>
        <w:pStyle w:val="BodyText"/>
        <w:widowControl/>
        <w:ind w:firstLine="720"/>
      </w:pPr>
      <w:r>
        <w:t>ABSENT:</w:t>
      </w:r>
      <w:r>
        <w:tab/>
        <w:t xml:space="preserve">NONE </w:t>
      </w:r>
    </w:p>
    <w:p w:rsidR="00664B8E" w:rsidRDefault="00664B8E" w:rsidP="008505AB">
      <w:pPr>
        <w:pStyle w:val="BodyText"/>
        <w:widowControl/>
        <w:ind w:left="720"/>
      </w:pPr>
    </w:p>
    <w:p w:rsidR="00664B8E" w:rsidRDefault="00664B8E" w:rsidP="00211601">
      <w:pPr>
        <w:pStyle w:val="BodyText"/>
        <w:widowControl/>
        <w:ind w:firstLine="720"/>
      </w:pPr>
      <w:r>
        <w:t>ABSTAIN:</w:t>
      </w:r>
      <w:r>
        <w:tab/>
        <w:t xml:space="preserve">NONE </w:t>
      </w:r>
    </w:p>
    <w:p w:rsidR="00664B8E" w:rsidRDefault="00664B8E" w:rsidP="00290B78">
      <w:pPr>
        <w:pStyle w:val="BodyText"/>
        <w:widowControl/>
        <w:ind w:left="720" w:firstLine="720"/>
      </w:pPr>
    </w:p>
    <w:p w:rsidR="00664B8E" w:rsidRDefault="00664B8E" w:rsidP="00550556">
      <w:pPr>
        <w:pStyle w:val="BodyText"/>
        <w:widowControl/>
        <w:ind w:firstLine="720"/>
      </w:pPr>
      <w:r>
        <w:t>The motion carried.</w:t>
      </w:r>
    </w:p>
    <w:p w:rsidR="00664B8E" w:rsidRDefault="00664B8E" w:rsidP="00550556">
      <w:pPr>
        <w:pStyle w:val="BodyText"/>
        <w:widowControl/>
        <w:ind w:firstLine="720"/>
      </w:pPr>
    </w:p>
    <w:p w:rsidR="00664B8E" w:rsidRDefault="00664B8E" w:rsidP="00550556">
      <w:pPr>
        <w:pStyle w:val="BodyText"/>
        <w:widowControl/>
        <w:ind w:firstLine="720"/>
      </w:pPr>
    </w:p>
    <w:p w:rsidR="00664B8E" w:rsidRDefault="00664B8E" w:rsidP="00824285">
      <w:pPr>
        <w:jc w:val="both"/>
        <w:rPr>
          <w:b/>
          <w:bCs/>
          <w:u w:val="single"/>
        </w:rPr>
      </w:pPr>
      <w:r>
        <w:rPr>
          <w:b/>
          <w:bCs/>
          <w:u w:val="single"/>
        </w:rPr>
        <w:t>PUBLIC BUSINESS FROM THE FLOOR</w:t>
      </w:r>
    </w:p>
    <w:p w:rsidR="00664B8E" w:rsidRDefault="00664B8E" w:rsidP="00824285">
      <w:pPr>
        <w:jc w:val="both"/>
        <w:rPr>
          <w:b/>
          <w:bCs/>
          <w:u w:val="single"/>
        </w:rPr>
      </w:pPr>
    </w:p>
    <w:p w:rsidR="00664B8E" w:rsidRDefault="00664B8E" w:rsidP="00824285">
      <w:pPr>
        <w:jc w:val="both"/>
        <w:rPr>
          <w:bCs/>
        </w:rPr>
      </w:pPr>
      <w:r>
        <w:rPr>
          <w:bCs/>
        </w:rPr>
        <w:t>There was no public business from the floor.</w:t>
      </w:r>
    </w:p>
    <w:p w:rsidR="00664B8E" w:rsidRDefault="00664B8E">
      <w:pPr>
        <w:jc w:val="both"/>
        <w:rPr>
          <w:b/>
          <w:bCs/>
          <w:u w:val="single"/>
        </w:rPr>
      </w:pPr>
    </w:p>
    <w:p w:rsidR="00664B8E" w:rsidRDefault="00664B8E">
      <w:pPr>
        <w:jc w:val="both"/>
        <w:rPr>
          <w:b/>
          <w:bCs/>
          <w:u w:val="single"/>
        </w:rPr>
      </w:pPr>
      <w:r>
        <w:rPr>
          <w:b/>
          <w:bCs/>
          <w:u w:val="single"/>
        </w:rPr>
        <w:t>COMMISSION NEW BUSINESS</w:t>
      </w:r>
    </w:p>
    <w:p w:rsidR="00664B8E" w:rsidRDefault="00664B8E">
      <w:pPr>
        <w:jc w:val="both"/>
        <w:rPr>
          <w:b/>
          <w:bCs/>
          <w:u w:val="single"/>
        </w:rPr>
      </w:pPr>
    </w:p>
    <w:p w:rsidR="00664B8E" w:rsidRDefault="00664B8E" w:rsidP="001D63FC">
      <w:pPr>
        <w:jc w:val="both"/>
        <w:rPr>
          <w:bCs/>
        </w:rPr>
      </w:pPr>
      <w:r>
        <w:t xml:space="preserve">Commissioner Benson restated his concern with approving drive-thru restaurants when the City is working towards becoming more sustainable and achieving air quality and carbon reduction goals.  </w:t>
      </w:r>
    </w:p>
    <w:p w:rsidR="00664B8E" w:rsidRDefault="00664B8E" w:rsidP="001D63FC">
      <w:pPr>
        <w:jc w:val="both"/>
        <w:rPr>
          <w:bCs/>
        </w:rPr>
      </w:pPr>
      <w:r>
        <w:rPr>
          <w:bCs/>
        </w:rPr>
        <w:br w:type="page"/>
      </w:r>
    </w:p>
    <w:p w:rsidR="00664B8E" w:rsidRDefault="00664B8E">
      <w:pPr>
        <w:pStyle w:val="BodyText"/>
        <w:widowControl/>
        <w:rPr>
          <w:b/>
          <w:bCs/>
          <w:u w:val="single"/>
        </w:rPr>
      </w:pPr>
      <w:r>
        <w:rPr>
          <w:b/>
          <w:bCs/>
          <w:u w:val="single"/>
        </w:rPr>
        <w:t>ADJOURNMENT</w:t>
      </w:r>
    </w:p>
    <w:p w:rsidR="00664B8E" w:rsidRDefault="00664B8E">
      <w:pPr>
        <w:jc w:val="both"/>
        <w:rPr>
          <w:rFonts w:cs="Arial"/>
        </w:rPr>
      </w:pPr>
    </w:p>
    <w:p w:rsidR="00664B8E" w:rsidRDefault="00664B8E" w:rsidP="00EF6F58">
      <w:pPr>
        <w:pStyle w:val="BodyText"/>
        <w:widowControl/>
      </w:pPr>
      <w:r>
        <w:t>It was moved by Vice-Chair Fallon and seconded by Commissioner Rich</w:t>
      </w:r>
      <w:r>
        <w:rPr>
          <w:rFonts w:cs="Arial"/>
        </w:rPr>
        <w:t>á</w:t>
      </w:r>
      <w:r>
        <w:t xml:space="preserve">rd to adjourn to the next regular meeting of the Planning Commission to be held Tuesday, January 11, 2011.  </w:t>
      </w:r>
    </w:p>
    <w:p w:rsidR="00664B8E" w:rsidRDefault="00664B8E">
      <w:pPr>
        <w:pStyle w:val="BodyText"/>
        <w:widowControl/>
        <w:rPr>
          <w:u w:val="single"/>
        </w:rPr>
      </w:pPr>
    </w:p>
    <w:p w:rsidR="00664B8E" w:rsidRPr="00E20884" w:rsidRDefault="00664B8E">
      <w:pPr>
        <w:pStyle w:val="BodyText"/>
        <w:widowControl/>
      </w:pPr>
      <w:r>
        <w:t xml:space="preserve">Chair Murphy adjourned the meeting at </w:t>
      </w:r>
      <w:r w:rsidRPr="00DD07A9">
        <w:rPr>
          <w:u w:val="single"/>
        </w:rPr>
        <w:t>8:00</w:t>
      </w:r>
      <w:r>
        <w:t xml:space="preserve"> </w:t>
      </w:r>
      <w:r w:rsidRPr="00DD07A9">
        <w:t>p</w:t>
      </w:r>
      <w:r>
        <w:t>.m.</w:t>
      </w:r>
    </w:p>
    <w:p w:rsidR="00664B8E" w:rsidRDefault="00664B8E">
      <w:pPr>
        <w:jc w:val="both"/>
        <w:rPr>
          <w:rFonts w:cs="Arial"/>
        </w:rPr>
      </w:pPr>
    </w:p>
    <w:p w:rsidR="00664B8E" w:rsidRDefault="00664B8E">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w:t>
      </w:r>
    </w:p>
    <w:p w:rsidR="00664B8E" w:rsidRDefault="00664B8E" w:rsidP="00B7168B">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SHANNON MURPHY</w:t>
      </w:r>
    </w:p>
    <w:p w:rsidR="00664B8E" w:rsidRDefault="00664B8E" w:rsidP="00B7168B">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CHAIR</w:t>
      </w:r>
    </w:p>
    <w:p w:rsidR="00664B8E" w:rsidRPr="004B211B" w:rsidRDefault="00664B8E" w:rsidP="004B211B"/>
    <w:p w:rsidR="00664B8E" w:rsidRDefault="00664B8E">
      <w:pPr>
        <w:jc w:val="both"/>
        <w:rPr>
          <w:rFonts w:cs="Arial"/>
        </w:rPr>
      </w:pPr>
      <w:r>
        <w:rPr>
          <w:rFonts w:cs="Arial"/>
        </w:rPr>
        <w:t>ATTEST:</w:t>
      </w:r>
    </w:p>
    <w:p w:rsidR="00664B8E" w:rsidRDefault="00664B8E">
      <w:pPr>
        <w:jc w:val="both"/>
        <w:rPr>
          <w:rFonts w:cs="Arial"/>
        </w:rPr>
      </w:pPr>
    </w:p>
    <w:p w:rsidR="00664B8E" w:rsidRDefault="00664B8E">
      <w:pPr>
        <w:jc w:val="both"/>
        <w:rPr>
          <w:rFonts w:cs="Arial"/>
        </w:rPr>
      </w:pPr>
    </w:p>
    <w:p w:rsidR="00664B8E" w:rsidRDefault="00664B8E">
      <w:pPr>
        <w:jc w:val="both"/>
        <w:rPr>
          <w:rFonts w:cs="Arial"/>
        </w:rPr>
      </w:pPr>
      <w:r>
        <w:rPr>
          <w:rFonts w:cs="Arial"/>
        </w:rPr>
        <w:t>_______________________</w:t>
      </w:r>
    </w:p>
    <w:p w:rsidR="00664B8E" w:rsidRDefault="00664B8E">
      <w:pPr>
        <w:jc w:val="both"/>
        <w:rPr>
          <w:rFonts w:cs="Arial"/>
        </w:rPr>
      </w:pPr>
      <w:r>
        <w:rPr>
          <w:rFonts w:cs="Arial"/>
        </w:rPr>
        <w:t>SCOTT CHARNEY</w:t>
      </w:r>
    </w:p>
    <w:p w:rsidR="00664B8E" w:rsidRDefault="00664B8E">
      <w:pPr>
        <w:jc w:val="both"/>
        <w:rPr>
          <w:rFonts w:cs="Arial"/>
        </w:rPr>
      </w:pPr>
      <w:r>
        <w:rPr>
          <w:rFonts w:cs="Arial"/>
        </w:rPr>
        <w:t>COMMISSION SECRETARY</w:t>
      </w:r>
    </w:p>
    <w:sectPr w:rsidR="00664B8E" w:rsidSect="002218E0">
      <w:footerReference w:type="even" r:id="rId7"/>
      <w:footerReference w:type="default" r:id="rId8"/>
      <w:pgSz w:w="12240" w:h="15840" w:code="1"/>
      <w:pgMar w:top="1440" w:right="1440" w:bottom="1440" w:left="1440" w:header="1440" w:footer="1440" w:gutter="0"/>
      <w:paperSrc w:other="2"/>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B8E" w:rsidRDefault="00664B8E">
      <w:r>
        <w:separator/>
      </w:r>
    </w:p>
  </w:endnote>
  <w:endnote w:type="continuationSeparator" w:id="0">
    <w:p w:rsidR="00664B8E" w:rsidRDefault="0066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8E" w:rsidRDefault="00664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64B8E" w:rsidRDefault="00664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8E" w:rsidRDefault="00664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64B8E" w:rsidRDefault="00664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B8E" w:rsidRDefault="00664B8E">
      <w:r>
        <w:separator/>
      </w:r>
    </w:p>
  </w:footnote>
  <w:footnote w:type="continuationSeparator" w:id="0">
    <w:p w:rsidR="00664B8E" w:rsidRDefault="0066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10BA3"/>
    <w:multiLevelType w:val="hybridMultilevel"/>
    <w:tmpl w:val="2C1479DE"/>
    <w:lvl w:ilvl="0" w:tplc="2880FA1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45B7492F"/>
    <w:multiLevelType w:val="hybridMultilevel"/>
    <w:tmpl w:val="2118E97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D956D15"/>
    <w:multiLevelType w:val="hybridMultilevel"/>
    <w:tmpl w:val="8B40B91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85431D9"/>
    <w:multiLevelType w:val="hybridMultilevel"/>
    <w:tmpl w:val="8176015C"/>
    <w:lvl w:ilvl="0" w:tplc="5130F25A">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764D353E"/>
    <w:multiLevelType w:val="hybridMultilevel"/>
    <w:tmpl w:val="3F287000"/>
    <w:lvl w:ilvl="0" w:tplc="0C904D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2BE3"/>
    <w:rsid w:val="000007F2"/>
    <w:rsid w:val="000017F5"/>
    <w:rsid w:val="00005228"/>
    <w:rsid w:val="00005D44"/>
    <w:rsid w:val="00006C96"/>
    <w:rsid w:val="00006FE1"/>
    <w:rsid w:val="00007FFC"/>
    <w:rsid w:val="0001158C"/>
    <w:rsid w:val="00012552"/>
    <w:rsid w:val="00013322"/>
    <w:rsid w:val="00013941"/>
    <w:rsid w:val="00014A59"/>
    <w:rsid w:val="00017620"/>
    <w:rsid w:val="00020CC1"/>
    <w:rsid w:val="0002426D"/>
    <w:rsid w:val="00024821"/>
    <w:rsid w:val="00024926"/>
    <w:rsid w:val="00030E88"/>
    <w:rsid w:val="00033F42"/>
    <w:rsid w:val="00034DAD"/>
    <w:rsid w:val="0003638C"/>
    <w:rsid w:val="00037787"/>
    <w:rsid w:val="00040493"/>
    <w:rsid w:val="00040B1F"/>
    <w:rsid w:val="0004229C"/>
    <w:rsid w:val="00042ED6"/>
    <w:rsid w:val="00043381"/>
    <w:rsid w:val="00044CF8"/>
    <w:rsid w:val="00045C6B"/>
    <w:rsid w:val="000469EF"/>
    <w:rsid w:val="0005069E"/>
    <w:rsid w:val="00051AFB"/>
    <w:rsid w:val="00051B10"/>
    <w:rsid w:val="00052B8B"/>
    <w:rsid w:val="00052F91"/>
    <w:rsid w:val="0005415A"/>
    <w:rsid w:val="0005632F"/>
    <w:rsid w:val="00057774"/>
    <w:rsid w:val="00062658"/>
    <w:rsid w:val="000626E5"/>
    <w:rsid w:val="00062AFF"/>
    <w:rsid w:val="000652D9"/>
    <w:rsid w:val="00075540"/>
    <w:rsid w:val="00075E31"/>
    <w:rsid w:val="000769D1"/>
    <w:rsid w:val="00076E12"/>
    <w:rsid w:val="00083E0A"/>
    <w:rsid w:val="000843A9"/>
    <w:rsid w:val="00084E34"/>
    <w:rsid w:val="00085DF3"/>
    <w:rsid w:val="0009056B"/>
    <w:rsid w:val="00090D97"/>
    <w:rsid w:val="00093BD6"/>
    <w:rsid w:val="000954F9"/>
    <w:rsid w:val="00095ED3"/>
    <w:rsid w:val="00096704"/>
    <w:rsid w:val="000A0A49"/>
    <w:rsid w:val="000A2D59"/>
    <w:rsid w:val="000A2DE5"/>
    <w:rsid w:val="000A65A7"/>
    <w:rsid w:val="000B2ABD"/>
    <w:rsid w:val="000B324E"/>
    <w:rsid w:val="000C018F"/>
    <w:rsid w:val="000C2160"/>
    <w:rsid w:val="000C4EF1"/>
    <w:rsid w:val="000C5505"/>
    <w:rsid w:val="000C5851"/>
    <w:rsid w:val="000D1639"/>
    <w:rsid w:val="000D4F1B"/>
    <w:rsid w:val="000D6379"/>
    <w:rsid w:val="000D6FC3"/>
    <w:rsid w:val="000E167F"/>
    <w:rsid w:val="000E3AAB"/>
    <w:rsid w:val="000E3D44"/>
    <w:rsid w:val="000E4B1D"/>
    <w:rsid w:val="000E5056"/>
    <w:rsid w:val="000E55CD"/>
    <w:rsid w:val="000E5C0E"/>
    <w:rsid w:val="000E76AE"/>
    <w:rsid w:val="000F0B9B"/>
    <w:rsid w:val="000F2D8F"/>
    <w:rsid w:val="000F3826"/>
    <w:rsid w:val="000F603C"/>
    <w:rsid w:val="000F7937"/>
    <w:rsid w:val="000F7B3D"/>
    <w:rsid w:val="000F7D2D"/>
    <w:rsid w:val="001006D5"/>
    <w:rsid w:val="00102DC3"/>
    <w:rsid w:val="00102E9D"/>
    <w:rsid w:val="001034C1"/>
    <w:rsid w:val="00103C1E"/>
    <w:rsid w:val="00104A75"/>
    <w:rsid w:val="00105A41"/>
    <w:rsid w:val="00107648"/>
    <w:rsid w:val="00112171"/>
    <w:rsid w:val="001121FD"/>
    <w:rsid w:val="00113406"/>
    <w:rsid w:val="00113B45"/>
    <w:rsid w:val="00113BE8"/>
    <w:rsid w:val="001152D6"/>
    <w:rsid w:val="0011537B"/>
    <w:rsid w:val="00115389"/>
    <w:rsid w:val="00117D56"/>
    <w:rsid w:val="00121AAF"/>
    <w:rsid w:val="001227A8"/>
    <w:rsid w:val="00123DB3"/>
    <w:rsid w:val="0012519E"/>
    <w:rsid w:val="001265F6"/>
    <w:rsid w:val="00126A39"/>
    <w:rsid w:val="00127176"/>
    <w:rsid w:val="00127558"/>
    <w:rsid w:val="00127684"/>
    <w:rsid w:val="00132D21"/>
    <w:rsid w:val="00133499"/>
    <w:rsid w:val="00135C03"/>
    <w:rsid w:val="00136180"/>
    <w:rsid w:val="001369A3"/>
    <w:rsid w:val="00137732"/>
    <w:rsid w:val="001403B3"/>
    <w:rsid w:val="0014042B"/>
    <w:rsid w:val="00140E4A"/>
    <w:rsid w:val="00141268"/>
    <w:rsid w:val="0014415B"/>
    <w:rsid w:val="00144439"/>
    <w:rsid w:val="0014475C"/>
    <w:rsid w:val="00145225"/>
    <w:rsid w:val="00147206"/>
    <w:rsid w:val="00152EEC"/>
    <w:rsid w:val="001553CC"/>
    <w:rsid w:val="00157265"/>
    <w:rsid w:val="001605AF"/>
    <w:rsid w:val="00161B12"/>
    <w:rsid w:val="0016263C"/>
    <w:rsid w:val="0016403C"/>
    <w:rsid w:val="00171B43"/>
    <w:rsid w:val="001755E1"/>
    <w:rsid w:val="0017693A"/>
    <w:rsid w:val="00180135"/>
    <w:rsid w:val="0018430E"/>
    <w:rsid w:val="00184EEC"/>
    <w:rsid w:val="00185228"/>
    <w:rsid w:val="001875C1"/>
    <w:rsid w:val="0019394F"/>
    <w:rsid w:val="001944F7"/>
    <w:rsid w:val="001964FF"/>
    <w:rsid w:val="00196B99"/>
    <w:rsid w:val="001A2B60"/>
    <w:rsid w:val="001A305C"/>
    <w:rsid w:val="001A399D"/>
    <w:rsid w:val="001A465C"/>
    <w:rsid w:val="001A4992"/>
    <w:rsid w:val="001A63CD"/>
    <w:rsid w:val="001B1BC0"/>
    <w:rsid w:val="001B2C9D"/>
    <w:rsid w:val="001B4E35"/>
    <w:rsid w:val="001B54CB"/>
    <w:rsid w:val="001B5D1B"/>
    <w:rsid w:val="001B6719"/>
    <w:rsid w:val="001C3A43"/>
    <w:rsid w:val="001C44CA"/>
    <w:rsid w:val="001C4E38"/>
    <w:rsid w:val="001C518E"/>
    <w:rsid w:val="001C62A8"/>
    <w:rsid w:val="001D1B59"/>
    <w:rsid w:val="001D2732"/>
    <w:rsid w:val="001D5213"/>
    <w:rsid w:val="001D52F3"/>
    <w:rsid w:val="001D63FC"/>
    <w:rsid w:val="001E13FF"/>
    <w:rsid w:val="001E2D0E"/>
    <w:rsid w:val="001E3143"/>
    <w:rsid w:val="001E3970"/>
    <w:rsid w:val="001F12C1"/>
    <w:rsid w:val="001F48C8"/>
    <w:rsid w:val="001F6422"/>
    <w:rsid w:val="001F757E"/>
    <w:rsid w:val="001F7781"/>
    <w:rsid w:val="00201A7C"/>
    <w:rsid w:val="002031D6"/>
    <w:rsid w:val="002038BF"/>
    <w:rsid w:val="002053DC"/>
    <w:rsid w:val="00210528"/>
    <w:rsid w:val="00211601"/>
    <w:rsid w:val="0021161A"/>
    <w:rsid w:val="002120B7"/>
    <w:rsid w:val="00212F9B"/>
    <w:rsid w:val="002136B2"/>
    <w:rsid w:val="00213CA2"/>
    <w:rsid w:val="00214BBA"/>
    <w:rsid w:val="0022091C"/>
    <w:rsid w:val="0022140B"/>
    <w:rsid w:val="002218E0"/>
    <w:rsid w:val="00222261"/>
    <w:rsid w:val="00223676"/>
    <w:rsid w:val="00224978"/>
    <w:rsid w:val="0022798D"/>
    <w:rsid w:val="00227E50"/>
    <w:rsid w:val="00230D7F"/>
    <w:rsid w:val="0023126D"/>
    <w:rsid w:val="00234221"/>
    <w:rsid w:val="00234455"/>
    <w:rsid w:val="00237706"/>
    <w:rsid w:val="002404DD"/>
    <w:rsid w:val="00240E50"/>
    <w:rsid w:val="00240FF6"/>
    <w:rsid w:val="00241B53"/>
    <w:rsid w:val="00241BEC"/>
    <w:rsid w:val="00241FAB"/>
    <w:rsid w:val="0024266A"/>
    <w:rsid w:val="00243B8C"/>
    <w:rsid w:val="00244B7B"/>
    <w:rsid w:val="002453B4"/>
    <w:rsid w:val="002456DD"/>
    <w:rsid w:val="002473B7"/>
    <w:rsid w:val="00250C13"/>
    <w:rsid w:val="00254C05"/>
    <w:rsid w:val="00255DD5"/>
    <w:rsid w:val="00260ADD"/>
    <w:rsid w:val="00262318"/>
    <w:rsid w:val="0026279C"/>
    <w:rsid w:val="00263CD1"/>
    <w:rsid w:val="002642F7"/>
    <w:rsid w:val="002647B4"/>
    <w:rsid w:val="00264B56"/>
    <w:rsid w:val="00265260"/>
    <w:rsid w:val="00266F80"/>
    <w:rsid w:val="0027235C"/>
    <w:rsid w:val="00272534"/>
    <w:rsid w:val="00273E54"/>
    <w:rsid w:val="00274B6E"/>
    <w:rsid w:val="00274F29"/>
    <w:rsid w:val="00275161"/>
    <w:rsid w:val="00275F62"/>
    <w:rsid w:val="00276EEC"/>
    <w:rsid w:val="00277522"/>
    <w:rsid w:val="00282343"/>
    <w:rsid w:val="0028285D"/>
    <w:rsid w:val="002832CA"/>
    <w:rsid w:val="0029071D"/>
    <w:rsid w:val="00290B78"/>
    <w:rsid w:val="002922FF"/>
    <w:rsid w:val="00295B2B"/>
    <w:rsid w:val="0029680D"/>
    <w:rsid w:val="002A03F8"/>
    <w:rsid w:val="002A0DC3"/>
    <w:rsid w:val="002A2B50"/>
    <w:rsid w:val="002A3142"/>
    <w:rsid w:val="002A3399"/>
    <w:rsid w:val="002A4268"/>
    <w:rsid w:val="002A4347"/>
    <w:rsid w:val="002A5319"/>
    <w:rsid w:val="002A6896"/>
    <w:rsid w:val="002B0938"/>
    <w:rsid w:val="002B0CDF"/>
    <w:rsid w:val="002B19A5"/>
    <w:rsid w:val="002B19BC"/>
    <w:rsid w:val="002B1B38"/>
    <w:rsid w:val="002B2D75"/>
    <w:rsid w:val="002B3647"/>
    <w:rsid w:val="002B3A70"/>
    <w:rsid w:val="002B4601"/>
    <w:rsid w:val="002B5360"/>
    <w:rsid w:val="002C05B3"/>
    <w:rsid w:val="002C2294"/>
    <w:rsid w:val="002C35D3"/>
    <w:rsid w:val="002C397C"/>
    <w:rsid w:val="002C3ACB"/>
    <w:rsid w:val="002C4E19"/>
    <w:rsid w:val="002C7BA0"/>
    <w:rsid w:val="002D2C86"/>
    <w:rsid w:val="002D416A"/>
    <w:rsid w:val="002D56A5"/>
    <w:rsid w:val="002D5BF4"/>
    <w:rsid w:val="002D5E35"/>
    <w:rsid w:val="002E1A47"/>
    <w:rsid w:val="002E1FB0"/>
    <w:rsid w:val="002E3055"/>
    <w:rsid w:val="002E56A9"/>
    <w:rsid w:val="002E743C"/>
    <w:rsid w:val="002E7E25"/>
    <w:rsid w:val="002F1264"/>
    <w:rsid w:val="002F1B11"/>
    <w:rsid w:val="002F655F"/>
    <w:rsid w:val="002F7595"/>
    <w:rsid w:val="00301893"/>
    <w:rsid w:val="00302CF7"/>
    <w:rsid w:val="00304BA8"/>
    <w:rsid w:val="003057C6"/>
    <w:rsid w:val="003071DF"/>
    <w:rsid w:val="00307752"/>
    <w:rsid w:val="00307CF4"/>
    <w:rsid w:val="00312452"/>
    <w:rsid w:val="00313DFB"/>
    <w:rsid w:val="00320E57"/>
    <w:rsid w:val="00321264"/>
    <w:rsid w:val="00323755"/>
    <w:rsid w:val="00326F0C"/>
    <w:rsid w:val="00327B26"/>
    <w:rsid w:val="00332906"/>
    <w:rsid w:val="0033591B"/>
    <w:rsid w:val="00335A5A"/>
    <w:rsid w:val="00336A15"/>
    <w:rsid w:val="00337347"/>
    <w:rsid w:val="00337BCD"/>
    <w:rsid w:val="00337E26"/>
    <w:rsid w:val="003415AF"/>
    <w:rsid w:val="003426DD"/>
    <w:rsid w:val="003429E4"/>
    <w:rsid w:val="00344611"/>
    <w:rsid w:val="00344729"/>
    <w:rsid w:val="00345A35"/>
    <w:rsid w:val="003467FC"/>
    <w:rsid w:val="003475BD"/>
    <w:rsid w:val="00347D7F"/>
    <w:rsid w:val="00361CD8"/>
    <w:rsid w:val="00362EF2"/>
    <w:rsid w:val="003637F9"/>
    <w:rsid w:val="00363FB2"/>
    <w:rsid w:val="00364DF2"/>
    <w:rsid w:val="00364F07"/>
    <w:rsid w:val="003715EA"/>
    <w:rsid w:val="00373D04"/>
    <w:rsid w:val="003755E2"/>
    <w:rsid w:val="003762E8"/>
    <w:rsid w:val="003767BD"/>
    <w:rsid w:val="003768AA"/>
    <w:rsid w:val="003769DF"/>
    <w:rsid w:val="00384F00"/>
    <w:rsid w:val="003853F2"/>
    <w:rsid w:val="003863DF"/>
    <w:rsid w:val="00387A8F"/>
    <w:rsid w:val="00390B5C"/>
    <w:rsid w:val="003958DF"/>
    <w:rsid w:val="00395D24"/>
    <w:rsid w:val="00397046"/>
    <w:rsid w:val="003A5098"/>
    <w:rsid w:val="003B0ABA"/>
    <w:rsid w:val="003B103D"/>
    <w:rsid w:val="003B1DDD"/>
    <w:rsid w:val="003B4E34"/>
    <w:rsid w:val="003B5192"/>
    <w:rsid w:val="003B5A26"/>
    <w:rsid w:val="003B5F88"/>
    <w:rsid w:val="003B6E39"/>
    <w:rsid w:val="003B6F0E"/>
    <w:rsid w:val="003B7F9C"/>
    <w:rsid w:val="003C0F57"/>
    <w:rsid w:val="003C3D42"/>
    <w:rsid w:val="003C4830"/>
    <w:rsid w:val="003C48BC"/>
    <w:rsid w:val="003C572B"/>
    <w:rsid w:val="003C5742"/>
    <w:rsid w:val="003C71A7"/>
    <w:rsid w:val="003D080D"/>
    <w:rsid w:val="003D45A8"/>
    <w:rsid w:val="003D4612"/>
    <w:rsid w:val="003D4C6E"/>
    <w:rsid w:val="003D7E2B"/>
    <w:rsid w:val="003E0F1A"/>
    <w:rsid w:val="003E1153"/>
    <w:rsid w:val="003E2CDC"/>
    <w:rsid w:val="003E3F07"/>
    <w:rsid w:val="003E4CFA"/>
    <w:rsid w:val="003E5A7E"/>
    <w:rsid w:val="003F0031"/>
    <w:rsid w:val="003F00E3"/>
    <w:rsid w:val="003F0266"/>
    <w:rsid w:val="003F1672"/>
    <w:rsid w:val="00400016"/>
    <w:rsid w:val="00401EB8"/>
    <w:rsid w:val="00403604"/>
    <w:rsid w:val="0040532B"/>
    <w:rsid w:val="00406D0C"/>
    <w:rsid w:val="0041787A"/>
    <w:rsid w:val="00417C41"/>
    <w:rsid w:val="00420350"/>
    <w:rsid w:val="00420EED"/>
    <w:rsid w:val="00421F0F"/>
    <w:rsid w:val="00426034"/>
    <w:rsid w:val="00427C0F"/>
    <w:rsid w:val="00430243"/>
    <w:rsid w:val="00435D23"/>
    <w:rsid w:val="00435E53"/>
    <w:rsid w:val="004374C3"/>
    <w:rsid w:val="00437595"/>
    <w:rsid w:val="00437AAC"/>
    <w:rsid w:val="004410A8"/>
    <w:rsid w:val="004440F9"/>
    <w:rsid w:val="004444F7"/>
    <w:rsid w:val="0044799B"/>
    <w:rsid w:val="004605AF"/>
    <w:rsid w:val="00461945"/>
    <w:rsid w:val="00462059"/>
    <w:rsid w:val="004620A5"/>
    <w:rsid w:val="00463A64"/>
    <w:rsid w:val="0046415D"/>
    <w:rsid w:val="0046607F"/>
    <w:rsid w:val="00466A63"/>
    <w:rsid w:val="00470D7A"/>
    <w:rsid w:val="00474674"/>
    <w:rsid w:val="0047799F"/>
    <w:rsid w:val="00477E74"/>
    <w:rsid w:val="00482A98"/>
    <w:rsid w:val="00483C11"/>
    <w:rsid w:val="00484073"/>
    <w:rsid w:val="00484B7D"/>
    <w:rsid w:val="00485DB6"/>
    <w:rsid w:val="00487AF0"/>
    <w:rsid w:val="00487DC7"/>
    <w:rsid w:val="004904DF"/>
    <w:rsid w:val="00490C34"/>
    <w:rsid w:val="00492ACD"/>
    <w:rsid w:val="00493391"/>
    <w:rsid w:val="0049576A"/>
    <w:rsid w:val="00495E0F"/>
    <w:rsid w:val="00497AC6"/>
    <w:rsid w:val="004A0431"/>
    <w:rsid w:val="004A1ABE"/>
    <w:rsid w:val="004A2016"/>
    <w:rsid w:val="004A311A"/>
    <w:rsid w:val="004A3192"/>
    <w:rsid w:val="004A39D6"/>
    <w:rsid w:val="004A40BC"/>
    <w:rsid w:val="004A4AEC"/>
    <w:rsid w:val="004A4FED"/>
    <w:rsid w:val="004A5D64"/>
    <w:rsid w:val="004A6D2E"/>
    <w:rsid w:val="004A7929"/>
    <w:rsid w:val="004A7E4B"/>
    <w:rsid w:val="004B1ADB"/>
    <w:rsid w:val="004B211B"/>
    <w:rsid w:val="004B400F"/>
    <w:rsid w:val="004B4A52"/>
    <w:rsid w:val="004B55F6"/>
    <w:rsid w:val="004B6BA5"/>
    <w:rsid w:val="004B791D"/>
    <w:rsid w:val="004C32C8"/>
    <w:rsid w:val="004C3BED"/>
    <w:rsid w:val="004C48DA"/>
    <w:rsid w:val="004C5E84"/>
    <w:rsid w:val="004D0117"/>
    <w:rsid w:val="004D1EB3"/>
    <w:rsid w:val="004D2FBA"/>
    <w:rsid w:val="004D375A"/>
    <w:rsid w:val="004D37A9"/>
    <w:rsid w:val="004D68C6"/>
    <w:rsid w:val="004D7EED"/>
    <w:rsid w:val="004E02B5"/>
    <w:rsid w:val="004E176C"/>
    <w:rsid w:val="004E23C2"/>
    <w:rsid w:val="004E27E7"/>
    <w:rsid w:val="004E4869"/>
    <w:rsid w:val="004E5ACE"/>
    <w:rsid w:val="004E6561"/>
    <w:rsid w:val="004F0AA2"/>
    <w:rsid w:val="004F397E"/>
    <w:rsid w:val="004F444E"/>
    <w:rsid w:val="004F4972"/>
    <w:rsid w:val="004F595C"/>
    <w:rsid w:val="0050021C"/>
    <w:rsid w:val="00500710"/>
    <w:rsid w:val="00502D78"/>
    <w:rsid w:val="00502EE4"/>
    <w:rsid w:val="00505418"/>
    <w:rsid w:val="0050598D"/>
    <w:rsid w:val="005061B0"/>
    <w:rsid w:val="00506F0B"/>
    <w:rsid w:val="00510725"/>
    <w:rsid w:val="00510DFF"/>
    <w:rsid w:val="0051183B"/>
    <w:rsid w:val="00513741"/>
    <w:rsid w:val="005139AB"/>
    <w:rsid w:val="00513DDF"/>
    <w:rsid w:val="00514BDB"/>
    <w:rsid w:val="0051611A"/>
    <w:rsid w:val="00521F34"/>
    <w:rsid w:val="005225CF"/>
    <w:rsid w:val="0052371B"/>
    <w:rsid w:val="00526A4D"/>
    <w:rsid w:val="00530E95"/>
    <w:rsid w:val="00531AFD"/>
    <w:rsid w:val="00531F08"/>
    <w:rsid w:val="00531F5F"/>
    <w:rsid w:val="00533E8B"/>
    <w:rsid w:val="00534358"/>
    <w:rsid w:val="00535DC2"/>
    <w:rsid w:val="00535FC4"/>
    <w:rsid w:val="00537D07"/>
    <w:rsid w:val="00541B30"/>
    <w:rsid w:val="005437A1"/>
    <w:rsid w:val="005478BE"/>
    <w:rsid w:val="00550556"/>
    <w:rsid w:val="00550D86"/>
    <w:rsid w:val="005532C7"/>
    <w:rsid w:val="00553883"/>
    <w:rsid w:val="00554D71"/>
    <w:rsid w:val="00557397"/>
    <w:rsid w:val="00557691"/>
    <w:rsid w:val="00560177"/>
    <w:rsid w:val="00562545"/>
    <w:rsid w:val="005631BE"/>
    <w:rsid w:val="00565786"/>
    <w:rsid w:val="005677A4"/>
    <w:rsid w:val="005712C7"/>
    <w:rsid w:val="005715AA"/>
    <w:rsid w:val="005735A3"/>
    <w:rsid w:val="00574258"/>
    <w:rsid w:val="0057656E"/>
    <w:rsid w:val="00576D17"/>
    <w:rsid w:val="00576F0C"/>
    <w:rsid w:val="00583498"/>
    <w:rsid w:val="00586A62"/>
    <w:rsid w:val="00586BFC"/>
    <w:rsid w:val="00590798"/>
    <w:rsid w:val="00594542"/>
    <w:rsid w:val="00595035"/>
    <w:rsid w:val="005963F3"/>
    <w:rsid w:val="0059649E"/>
    <w:rsid w:val="00597718"/>
    <w:rsid w:val="00597CB0"/>
    <w:rsid w:val="005A1E91"/>
    <w:rsid w:val="005B014C"/>
    <w:rsid w:val="005B09AB"/>
    <w:rsid w:val="005B2773"/>
    <w:rsid w:val="005B40B9"/>
    <w:rsid w:val="005B58EA"/>
    <w:rsid w:val="005B78B9"/>
    <w:rsid w:val="005C0888"/>
    <w:rsid w:val="005C0D9A"/>
    <w:rsid w:val="005D00ED"/>
    <w:rsid w:val="005D28CB"/>
    <w:rsid w:val="005D3315"/>
    <w:rsid w:val="005D653C"/>
    <w:rsid w:val="005D6FD7"/>
    <w:rsid w:val="005E41DB"/>
    <w:rsid w:val="005E4B9C"/>
    <w:rsid w:val="005E58ED"/>
    <w:rsid w:val="005F1AAB"/>
    <w:rsid w:val="005F2527"/>
    <w:rsid w:val="005F3481"/>
    <w:rsid w:val="005F3C14"/>
    <w:rsid w:val="005F51F9"/>
    <w:rsid w:val="005F58BB"/>
    <w:rsid w:val="005F65FA"/>
    <w:rsid w:val="005F7DA1"/>
    <w:rsid w:val="006029F6"/>
    <w:rsid w:val="0060519D"/>
    <w:rsid w:val="00610DEE"/>
    <w:rsid w:val="00611E48"/>
    <w:rsid w:val="00612094"/>
    <w:rsid w:val="006149CE"/>
    <w:rsid w:val="00616FFF"/>
    <w:rsid w:val="00621221"/>
    <w:rsid w:val="00622CA1"/>
    <w:rsid w:val="00623E31"/>
    <w:rsid w:val="00626E41"/>
    <w:rsid w:val="006270CD"/>
    <w:rsid w:val="00630975"/>
    <w:rsid w:val="00632F20"/>
    <w:rsid w:val="00633229"/>
    <w:rsid w:val="00633F6B"/>
    <w:rsid w:val="006347A2"/>
    <w:rsid w:val="006350FB"/>
    <w:rsid w:val="006376DD"/>
    <w:rsid w:val="00641E5F"/>
    <w:rsid w:val="006442F5"/>
    <w:rsid w:val="006454C7"/>
    <w:rsid w:val="00646F8F"/>
    <w:rsid w:val="006473F3"/>
    <w:rsid w:val="006510B6"/>
    <w:rsid w:val="006519E9"/>
    <w:rsid w:val="00653E93"/>
    <w:rsid w:val="00655C82"/>
    <w:rsid w:val="00655E18"/>
    <w:rsid w:val="00657317"/>
    <w:rsid w:val="00660383"/>
    <w:rsid w:val="00660D07"/>
    <w:rsid w:val="006624AE"/>
    <w:rsid w:val="00664B28"/>
    <w:rsid w:val="00664B8E"/>
    <w:rsid w:val="00667640"/>
    <w:rsid w:val="00671A22"/>
    <w:rsid w:val="00671F68"/>
    <w:rsid w:val="0067477F"/>
    <w:rsid w:val="0067540D"/>
    <w:rsid w:val="00675EFF"/>
    <w:rsid w:val="0067631E"/>
    <w:rsid w:val="0067652F"/>
    <w:rsid w:val="006853D9"/>
    <w:rsid w:val="00686282"/>
    <w:rsid w:val="0068743D"/>
    <w:rsid w:val="00691A26"/>
    <w:rsid w:val="0069559D"/>
    <w:rsid w:val="006A1062"/>
    <w:rsid w:val="006A1FB9"/>
    <w:rsid w:val="006A4A8D"/>
    <w:rsid w:val="006A4D8B"/>
    <w:rsid w:val="006B1807"/>
    <w:rsid w:val="006B2839"/>
    <w:rsid w:val="006B3400"/>
    <w:rsid w:val="006B3566"/>
    <w:rsid w:val="006B4F32"/>
    <w:rsid w:val="006C00A8"/>
    <w:rsid w:val="006C23EC"/>
    <w:rsid w:val="006C4246"/>
    <w:rsid w:val="006C5068"/>
    <w:rsid w:val="006C5317"/>
    <w:rsid w:val="006C65B0"/>
    <w:rsid w:val="006C723D"/>
    <w:rsid w:val="006D0D68"/>
    <w:rsid w:val="006D1F80"/>
    <w:rsid w:val="006D41A6"/>
    <w:rsid w:val="006D4C87"/>
    <w:rsid w:val="006E0005"/>
    <w:rsid w:val="006E027F"/>
    <w:rsid w:val="006E0300"/>
    <w:rsid w:val="006E0316"/>
    <w:rsid w:val="006E5B0B"/>
    <w:rsid w:val="006E6CD5"/>
    <w:rsid w:val="006E72D5"/>
    <w:rsid w:val="006F07A9"/>
    <w:rsid w:val="006F0E78"/>
    <w:rsid w:val="006F2E7E"/>
    <w:rsid w:val="006F475F"/>
    <w:rsid w:val="006F569C"/>
    <w:rsid w:val="006F57D1"/>
    <w:rsid w:val="00701930"/>
    <w:rsid w:val="00701DA0"/>
    <w:rsid w:val="0070336C"/>
    <w:rsid w:val="00705DF9"/>
    <w:rsid w:val="00706686"/>
    <w:rsid w:val="00706FC4"/>
    <w:rsid w:val="007075F6"/>
    <w:rsid w:val="0071069D"/>
    <w:rsid w:val="00712458"/>
    <w:rsid w:val="00712ECD"/>
    <w:rsid w:val="00712F97"/>
    <w:rsid w:val="00717990"/>
    <w:rsid w:val="007208BE"/>
    <w:rsid w:val="007235F6"/>
    <w:rsid w:val="0072489C"/>
    <w:rsid w:val="00725979"/>
    <w:rsid w:val="007259EB"/>
    <w:rsid w:val="00725B71"/>
    <w:rsid w:val="00726115"/>
    <w:rsid w:val="007275CC"/>
    <w:rsid w:val="00727FC3"/>
    <w:rsid w:val="00730046"/>
    <w:rsid w:val="00732743"/>
    <w:rsid w:val="00733275"/>
    <w:rsid w:val="007339DF"/>
    <w:rsid w:val="00734693"/>
    <w:rsid w:val="00737541"/>
    <w:rsid w:val="007375BA"/>
    <w:rsid w:val="00743F2E"/>
    <w:rsid w:val="007473D5"/>
    <w:rsid w:val="00747670"/>
    <w:rsid w:val="00750078"/>
    <w:rsid w:val="00750588"/>
    <w:rsid w:val="00751373"/>
    <w:rsid w:val="0075188D"/>
    <w:rsid w:val="00764E81"/>
    <w:rsid w:val="00765CCA"/>
    <w:rsid w:val="007729A1"/>
    <w:rsid w:val="0077413C"/>
    <w:rsid w:val="00777601"/>
    <w:rsid w:val="007778B5"/>
    <w:rsid w:val="00777DA1"/>
    <w:rsid w:val="00777E96"/>
    <w:rsid w:val="00777FD9"/>
    <w:rsid w:val="00780143"/>
    <w:rsid w:val="00781493"/>
    <w:rsid w:val="00781AA0"/>
    <w:rsid w:val="00783DB9"/>
    <w:rsid w:val="007844D2"/>
    <w:rsid w:val="00784A31"/>
    <w:rsid w:val="007905DD"/>
    <w:rsid w:val="00792045"/>
    <w:rsid w:val="007949E1"/>
    <w:rsid w:val="00797C65"/>
    <w:rsid w:val="00797F78"/>
    <w:rsid w:val="007A102B"/>
    <w:rsid w:val="007A15CB"/>
    <w:rsid w:val="007A1B91"/>
    <w:rsid w:val="007A45DF"/>
    <w:rsid w:val="007A6AA6"/>
    <w:rsid w:val="007A7765"/>
    <w:rsid w:val="007B0689"/>
    <w:rsid w:val="007B0B8A"/>
    <w:rsid w:val="007B1DD2"/>
    <w:rsid w:val="007B2BE3"/>
    <w:rsid w:val="007B72BF"/>
    <w:rsid w:val="007C07A5"/>
    <w:rsid w:val="007C286C"/>
    <w:rsid w:val="007C3C29"/>
    <w:rsid w:val="007C3F0E"/>
    <w:rsid w:val="007C4FD2"/>
    <w:rsid w:val="007C558E"/>
    <w:rsid w:val="007C5C9F"/>
    <w:rsid w:val="007C5DEC"/>
    <w:rsid w:val="007C5F61"/>
    <w:rsid w:val="007C69A0"/>
    <w:rsid w:val="007C709F"/>
    <w:rsid w:val="007D4D36"/>
    <w:rsid w:val="007D5608"/>
    <w:rsid w:val="007D6B52"/>
    <w:rsid w:val="007D7A1D"/>
    <w:rsid w:val="007E223D"/>
    <w:rsid w:val="007E369E"/>
    <w:rsid w:val="007E590B"/>
    <w:rsid w:val="007E595A"/>
    <w:rsid w:val="007E6B2F"/>
    <w:rsid w:val="007F0C27"/>
    <w:rsid w:val="007F7388"/>
    <w:rsid w:val="007F7F54"/>
    <w:rsid w:val="008011EA"/>
    <w:rsid w:val="00802550"/>
    <w:rsid w:val="00804FB9"/>
    <w:rsid w:val="00805107"/>
    <w:rsid w:val="00807077"/>
    <w:rsid w:val="0081299A"/>
    <w:rsid w:val="00814317"/>
    <w:rsid w:val="008157C6"/>
    <w:rsid w:val="00816EEF"/>
    <w:rsid w:val="008219D1"/>
    <w:rsid w:val="00821F3B"/>
    <w:rsid w:val="00823D69"/>
    <w:rsid w:val="00824285"/>
    <w:rsid w:val="008247EE"/>
    <w:rsid w:val="00826444"/>
    <w:rsid w:val="00826C37"/>
    <w:rsid w:val="00827E57"/>
    <w:rsid w:val="0083243A"/>
    <w:rsid w:val="00832DE9"/>
    <w:rsid w:val="008333F1"/>
    <w:rsid w:val="00833F18"/>
    <w:rsid w:val="008340DE"/>
    <w:rsid w:val="00834367"/>
    <w:rsid w:val="00835271"/>
    <w:rsid w:val="0083700C"/>
    <w:rsid w:val="00837F08"/>
    <w:rsid w:val="008408A9"/>
    <w:rsid w:val="00845112"/>
    <w:rsid w:val="00846BA4"/>
    <w:rsid w:val="008505AB"/>
    <w:rsid w:val="008507CE"/>
    <w:rsid w:val="00850AC3"/>
    <w:rsid w:val="00852D90"/>
    <w:rsid w:val="0085500A"/>
    <w:rsid w:val="00856CBA"/>
    <w:rsid w:val="00861174"/>
    <w:rsid w:val="00861A35"/>
    <w:rsid w:val="00861C80"/>
    <w:rsid w:val="00864830"/>
    <w:rsid w:val="00864C32"/>
    <w:rsid w:val="008679C8"/>
    <w:rsid w:val="00872661"/>
    <w:rsid w:val="008728A7"/>
    <w:rsid w:val="008749C3"/>
    <w:rsid w:val="0087540D"/>
    <w:rsid w:val="008803EC"/>
    <w:rsid w:val="00881B24"/>
    <w:rsid w:val="00884CC0"/>
    <w:rsid w:val="00892ABB"/>
    <w:rsid w:val="00893868"/>
    <w:rsid w:val="008953BA"/>
    <w:rsid w:val="00895D99"/>
    <w:rsid w:val="008A0615"/>
    <w:rsid w:val="008A2EC8"/>
    <w:rsid w:val="008A44F0"/>
    <w:rsid w:val="008A4887"/>
    <w:rsid w:val="008A54EC"/>
    <w:rsid w:val="008A660C"/>
    <w:rsid w:val="008B0B1B"/>
    <w:rsid w:val="008B10B5"/>
    <w:rsid w:val="008B5981"/>
    <w:rsid w:val="008B5AA2"/>
    <w:rsid w:val="008B62A9"/>
    <w:rsid w:val="008B76E5"/>
    <w:rsid w:val="008C1877"/>
    <w:rsid w:val="008C1967"/>
    <w:rsid w:val="008C3BA7"/>
    <w:rsid w:val="008C5842"/>
    <w:rsid w:val="008C59AC"/>
    <w:rsid w:val="008C5B23"/>
    <w:rsid w:val="008C5DD8"/>
    <w:rsid w:val="008C613D"/>
    <w:rsid w:val="008D313B"/>
    <w:rsid w:val="008D3204"/>
    <w:rsid w:val="008D3B81"/>
    <w:rsid w:val="008D4149"/>
    <w:rsid w:val="008D469B"/>
    <w:rsid w:val="008D77D7"/>
    <w:rsid w:val="008E09E6"/>
    <w:rsid w:val="008E0AA9"/>
    <w:rsid w:val="008E10FC"/>
    <w:rsid w:val="008E136C"/>
    <w:rsid w:val="008E1B46"/>
    <w:rsid w:val="008E1F78"/>
    <w:rsid w:val="008E5B72"/>
    <w:rsid w:val="008E6554"/>
    <w:rsid w:val="008E6A83"/>
    <w:rsid w:val="008E7AA7"/>
    <w:rsid w:val="008F0399"/>
    <w:rsid w:val="008F463E"/>
    <w:rsid w:val="008F54A5"/>
    <w:rsid w:val="008F5D4F"/>
    <w:rsid w:val="008F65E5"/>
    <w:rsid w:val="008F6E26"/>
    <w:rsid w:val="00900F0C"/>
    <w:rsid w:val="00902304"/>
    <w:rsid w:val="009030DA"/>
    <w:rsid w:val="00903BE1"/>
    <w:rsid w:val="00904BE8"/>
    <w:rsid w:val="00906DA3"/>
    <w:rsid w:val="00907D22"/>
    <w:rsid w:val="00912946"/>
    <w:rsid w:val="009150D7"/>
    <w:rsid w:val="00916694"/>
    <w:rsid w:val="009206DD"/>
    <w:rsid w:val="00921923"/>
    <w:rsid w:val="00921CD2"/>
    <w:rsid w:val="00924415"/>
    <w:rsid w:val="00925087"/>
    <w:rsid w:val="00926811"/>
    <w:rsid w:val="00926CA3"/>
    <w:rsid w:val="00926FFC"/>
    <w:rsid w:val="00930DFB"/>
    <w:rsid w:val="00931CB7"/>
    <w:rsid w:val="00933D78"/>
    <w:rsid w:val="00940AEF"/>
    <w:rsid w:val="009412CB"/>
    <w:rsid w:val="00943FE4"/>
    <w:rsid w:val="00952432"/>
    <w:rsid w:val="009546AA"/>
    <w:rsid w:val="00954890"/>
    <w:rsid w:val="009552AA"/>
    <w:rsid w:val="009558EB"/>
    <w:rsid w:val="00955EC3"/>
    <w:rsid w:val="00957925"/>
    <w:rsid w:val="00957DF8"/>
    <w:rsid w:val="00960273"/>
    <w:rsid w:val="00961C03"/>
    <w:rsid w:val="00963155"/>
    <w:rsid w:val="00967C6D"/>
    <w:rsid w:val="00971CA0"/>
    <w:rsid w:val="009800E6"/>
    <w:rsid w:val="0098023E"/>
    <w:rsid w:val="00983434"/>
    <w:rsid w:val="009852CC"/>
    <w:rsid w:val="0098616D"/>
    <w:rsid w:val="009876B7"/>
    <w:rsid w:val="0099132F"/>
    <w:rsid w:val="0099447E"/>
    <w:rsid w:val="00995380"/>
    <w:rsid w:val="00995DE0"/>
    <w:rsid w:val="00996251"/>
    <w:rsid w:val="00996974"/>
    <w:rsid w:val="00996D12"/>
    <w:rsid w:val="0099701B"/>
    <w:rsid w:val="00997FD6"/>
    <w:rsid w:val="009A1F54"/>
    <w:rsid w:val="009A6E5D"/>
    <w:rsid w:val="009B1F68"/>
    <w:rsid w:val="009B210B"/>
    <w:rsid w:val="009B2204"/>
    <w:rsid w:val="009B407E"/>
    <w:rsid w:val="009B4FA9"/>
    <w:rsid w:val="009B52ED"/>
    <w:rsid w:val="009B6F9B"/>
    <w:rsid w:val="009C0081"/>
    <w:rsid w:val="009C26A6"/>
    <w:rsid w:val="009C7091"/>
    <w:rsid w:val="009C7A10"/>
    <w:rsid w:val="009D02E7"/>
    <w:rsid w:val="009D11E5"/>
    <w:rsid w:val="009D1888"/>
    <w:rsid w:val="009D3637"/>
    <w:rsid w:val="009D501D"/>
    <w:rsid w:val="009D553C"/>
    <w:rsid w:val="009E0080"/>
    <w:rsid w:val="009E55B8"/>
    <w:rsid w:val="009E65FF"/>
    <w:rsid w:val="009E6909"/>
    <w:rsid w:val="009E7AEC"/>
    <w:rsid w:val="009E7CC0"/>
    <w:rsid w:val="009F0F25"/>
    <w:rsid w:val="009F4C4A"/>
    <w:rsid w:val="009F6081"/>
    <w:rsid w:val="009F6D4A"/>
    <w:rsid w:val="00A00EF8"/>
    <w:rsid w:val="00A04882"/>
    <w:rsid w:val="00A07402"/>
    <w:rsid w:val="00A1194B"/>
    <w:rsid w:val="00A1370C"/>
    <w:rsid w:val="00A1574A"/>
    <w:rsid w:val="00A164BA"/>
    <w:rsid w:val="00A22139"/>
    <w:rsid w:val="00A22E17"/>
    <w:rsid w:val="00A25C60"/>
    <w:rsid w:val="00A30D85"/>
    <w:rsid w:val="00A34057"/>
    <w:rsid w:val="00A359E8"/>
    <w:rsid w:val="00A36908"/>
    <w:rsid w:val="00A433F0"/>
    <w:rsid w:val="00A43B14"/>
    <w:rsid w:val="00A47347"/>
    <w:rsid w:val="00A518FB"/>
    <w:rsid w:val="00A52691"/>
    <w:rsid w:val="00A536B2"/>
    <w:rsid w:val="00A539A5"/>
    <w:rsid w:val="00A543F5"/>
    <w:rsid w:val="00A55D2C"/>
    <w:rsid w:val="00A62778"/>
    <w:rsid w:val="00A67B3C"/>
    <w:rsid w:val="00A70F42"/>
    <w:rsid w:val="00A75569"/>
    <w:rsid w:val="00A77888"/>
    <w:rsid w:val="00A77C5D"/>
    <w:rsid w:val="00A77FC6"/>
    <w:rsid w:val="00A837E9"/>
    <w:rsid w:val="00A83A13"/>
    <w:rsid w:val="00A909F2"/>
    <w:rsid w:val="00A91B50"/>
    <w:rsid w:val="00A93601"/>
    <w:rsid w:val="00A93D10"/>
    <w:rsid w:val="00A94FC4"/>
    <w:rsid w:val="00A966A5"/>
    <w:rsid w:val="00A96CAC"/>
    <w:rsid w:val="00A976C6"/>
    <w:rsid w:val="00AA74B2"/>
    <w:rsid w:val="00AB02C7"/>
    <w:rsid w:val="00AB0986"/>
    <w:rsid w:val="00AB1654"/>
    <w:rsid w:val="00AB1B88"/>
    <w:rsid w:val="00AB21AE"/>
    <w:rsid w:val="00AB33A3"/>
    <w:rsid w:val="00AB3501"/>
    <w:rsid w:val="00AB396C"/>
    <w:rsid w:val="00AB3F33"/>
    <w:rsid w:val="00AB587E"/>
    <w:rsid w:val="00AB637F"/>
    <w:rsid w:val="00AB6611"/>
    <w:rsid w:val="00AB6892"/>
    <w:rsid w:val="00AC0C2B"/>
    <w:rsid w:val="00AC138C"/>
    <w:rsid w:val="00AC2178"/>
    <w:rsid w:val="00AC2C21"/>
    <w:rsid w:val="00AC3CAA"/>
    <w:rsid w:val="00AC4075"/>
    <w:rsid w:val="00AC4C47"/>
    <w:rsid w:val="00AC4CB2"/>
    <w:rsid w:val="00AC4F03"/>
    <w:rsid w:val="00AC4F99"/>
    <w:rsid w:val="00AC73B1"/>
    <w:rsid w:val="00AC7A19"/>
    <w:rsid w:val="00AC7AB4"/>
    <w:rsid w:val="00AD0E05"/>
    <w:rsid w:val="00AD2719"/>
    <w:rsid w:val="00AD5404"/>
    <w:rsid w:val="00AD64A6"/>
    <w:rsid w:val="00AD77A5"/>
    <w:rsid w:val="00AE5E1A"/>
    <w:rsid w:val="00AF417C"/>
    <w:rsid w:val="00AF51EA"/>
    <w:rsid w:val="00AF7C6A"/>
    <w:rsid w:val="00B0092F"/>
    <w:rsid w:val="00B04358"/>
    <w:rsid w:val="00B046C6"/>
    <w:rsid w:val="00B05D95"/>
    <w:rsid w:val="00B111E0"/>
    <w:rsid w:val="00B144EA"/>
    <w:rsid w:val="00B1525C"/>
    <w:rsid w:val="00B15690"/>
    <w:rsid w:val="00B16F77"/>
    <w:rsid w:val="00B17213"/>
    <w:rsid w:val="00B1755D"/>
    <w:rsid w:val="00B208CB"/>
    <w:rsid w:val="00B20977"/>
    <w:rsid w:val="00B21123"/>
    <w:rsid w:val="00B22140"/>
    <w:rsid w:val="00B23312"/>
    <w:rsid w:val="00B23717"/>
    <w:rsid w:val="00B238C3"/>
    <w:rsid w:val="00B239AE"/>
    <w:rsid w:val="00B23D83"/>
    <w:rsid w:val="00B2428F"/>
    <w:rsid w:val="00B24906"/>
    <w:rsid w:val="00B26672"/>
    <w:rsid w:val="00B339E1"/>
    <w:rsid w:val="00B351BF"/>
    <w:rsid w:val="00B3526F"/>
    <w:rsid w:val="00B364FF"/>
    <w:rsid w:val="00B430F9"/>
    <w:rsid w:val="00B442A9"/>
    <w:rsid w:val="00B47892"/>
    <w:rsid w:val="00B50FCE"/>
    <w:rsid w:val="00B5286D"/>
    <w:rsid w:val="00B53C67"/>
    <w:rsid w:val="00B54BB1"/>
    <w:rsid w:val="00B559DE"/>
    <w:rsid w:val="00B55E2B"/>
    <w:rsid w:val="00B60F63"/>
    <w:rsid w:val="00B61A28"/>
    <w:rsid w:val="00B63119"/>
    <w:rsid w:val="00B63307"/>
    <w:rsid w:val="00B65741"/>
    <w:rsid w:val="00B66394"/>
    <w:rsid w:val="00B66445"/>
    <w:rsid w:val="00B678F7"/>
    <w:rsid w:val="00B7033F"/>
    <w:rsid w:val="00B711FA"/>
    <w:rsid w:val="00B7168B"/>
    <w:rsid w:val="00B743EC"/>
    <w:rsid w:val="00B7478E"/>
    <w:rsid w:val="00B74D85"/>
    <w:rsid w:val="00B80031"/>
    <w:rsid w:val="00B8020E"/>
    <w:rsid w:val="00B808AA"/>
    <w:rsid w:val="00B84D7F"/>
    <w:rsid w:val="00B90839"/>
    <w:rsid w:val="00B91FCE"/>
    <w:rsid w:val="00B94053"/>
    <w:rsid w:val="00B956B3"/>
    <w:rsid w:val="00B961F6"/>
    <w:rsid w:val="00B9682C"/>
    <w:rsid w:val="00B97F28"/>
    <w:rsid w:val="00BA0BAA"/>
    <w:rsid w:val="00BA2C14"/>
    <w:rsid w:val="00BA3971"/>
    <w:rsid w:val="00BA7420"/>
    <w:rsid w:val="00BB0BA7"/>
    <w:rsid w:val="00BB158F"/>
    <w:rsid w:val="00BB24E9"/>
    <w:rsid w:val="00BB5DAC"/>
    <w:rsid w:val="00BB66B9"/>
    <w:rsid w:val="00BC1C97"/>
    <w:rsid w:val="00BC245A"/>
    <w:rsid w:val="00BC3E33"/>
    <w:rsid w:val="00BC59CA"/>
    <w:rsid w:val="00BC6D54"/>
    <w:rsid w:val="00BC79E8"/>
    <w:rsid w:val="00BD1B17"/>
    <w:rsid w:val="00BD1FD8"/>
    <w:rsid w:val="00BD3781"/>
    <w:rsid w:val="00BD3811"/>
    <w:rsid w:val="00BD4AD8"/>
    <w:rsid w:val="00BD6B17"/>
    <w:rsid w:val="00BE10F2"/>
    <w:rsid w:val="00BE14AF"/>
    <w:rsid w:val="00BE3918"/>
    <w:rsid w:val="00BE5167"/>
    <w:rsid w:val="00BF17F1"/>
    <w:rsid w:val="00BF298F"/>
    <w:rsid w:val="00BF3F5D"/>
    <w:rsid w:val="00BF43EB"/>
    <w:rsid w:val="00BF44AF"/>
    <w:rsid w:val="00BF44B0"/>
    <w:rsid w:val="00BF52A1"/>
    <w:rsid w:val="00BF55A1"/>
    <w:rsid w:val="00BF5762"/>
    <w:rsid w:val="00BF62A7"/>
    <w:rsid w:val="00C018F7"/>
    <w:rsid w:val="00C02474"/>
    <w:rsid w:val="00C043BE"/>
    <w:rsid w:val="00C06C7A"/>
    <w:rsid w:val="00C078EB"/>
    <w:rsid w:val="00C07A4A"/>
    <w:rsid w:val="00C11D94"/>
    <w:rsid w:val="00C14A24"/>
    <w:rsid w:val="00C17221"/>
    <w:rsid w:val="00C1799B"/>
    <w:rsid w:val="00C17F8A"/>
    <w:rsid w:val="00C22932"/>
    <w:rsid w:val="00C22E37"/>
    <w:rsid w:val="00C233D3"/>
    <w:rsid w:val="00C24293"/>
    <w:rsid w:val="00C26172"/>
    <w:rsid w:val="00C2642A"/>
    <w:rsid w:val="00C27273"/>
    <w:rsid w:val="00C3060F"/>
    <w:rsid w:val="00C31DC7"/>
    <w:rsid w:val="00C32FDB"/>
    <w:rsid w:val="00C33FD5"/>
    <w:rsid w:val="00C34878"/>
    <w:rsid w:val="00C36E90"/>
    <w:rsid w:val="00C40405"/>
    <w:rsid w:val="00C45620"/>
    <w:rsid w:val="00C4599D"/>
    <w:rsid w:val="00C52FE5"/>
    <w:rsid w:val="00C539CC"/>
    <w:rsid w:val="00C53F1E"/>
    <w:rsid w:val="00C54D1D"/>
    <w:rsid w:val="00C54F88"/>
    <w:rsid w:val="00C55D8C"/>
    <w:rsid w:val="00C570F3"/>
    <w:rsid w:val="00C579E6"/>
    <w:rsid w:val="00C60BB0"/>
    <w:rsid w:val="00C615C1"/>
    <w:rsid w:val="00C617B2"/>
    <w:rsid w:val="00C61D62"/>
    <w:rsid w:val="00C62663"/>
    <w:rsid w:val="00C63C20"/>
    <w:rsid w:val="00C63CD5"/>
    <w:rsid w:val="00C63F03"/>
    <w:rsid w:val="00C6710F"/>
    <w:rsid w:val="00C67F9C"/>
    <w:rsid w:val="00C70048"/>
    <w:rsid w:val="00C745ED"/>
    <w:rsid w:val="00C75AA2"/>
    <w:rsid w:val="00C76B0B"/>
    <w:rsid w:val="00C82424"/>
    <w:rsid w:val="00C82D20"/>
    <w:rsid w:val="00C82D22"/>
    <w:rsid w:val="00C82DC8"/>
    <w:rsid w:val="00C86451"/>
    <w:rsid w:val="00C86481"/>
    <w:rsid w:val="00C86782"/>
    <w:rsid w:val="00C9036C"/>
    <w:rsid w:val="00C90A5B"/>
    <w:rsid w:val="00C921D8"/>
    <w:rsid w:val="00C92222"/>
    <w:rsid w:val="00C96ACB"/>
    <w:rsid w:val="00C97541"/>
    <w:rsid w:val="00CA09E1"/>
    <w:rsid w:val="00CA2143"/>
    <w:rsid w:val="00CA620D"/>
    <w:rsid w:val="00CA70AC"/>
    <w:rsid w:val="00CA719B"/>
    <w:rsid w:val="00CB00D7"/>
    <w:rsid w:val="00CB14BF"/>
    <w:rsid w:val="00CB1635"/>
    <w:rsid w:val="00CB3558"/>
    <w:rsid w:val="00CB5444"/>
    <w:rsid w:val="00CB6E64"/>
    <w:rsid w:val="00CB70D5"/>
    <w:rsid w:val="00CB72A2"/>
    <w:rsid w:val="00CC0719"/>
    <w:rsid w:val="00CC346B"/>
    <w:rsid w:val="00CC50E4"/>
    <w:rsid w:val="00CC72FC"/>
    <w:rsid w:val="00CD0267"/>
    <w:rsid w:val="00CD370F"/>
    <w:rsid w:val="00CD4B1B"/>
    <w:rsid w:val="00CD4C73"/>
    <w:rsid w:val="00CD607A"/>
    <w:rsid w:val="00CE174E"/>
    <w:rsid w:val="00CE356C"/>
    <w:rsid w:val="00CE6DEF"/>
    <w:rsid w:val="00CE7BBD"/>
    <w:rsid w:val="00CE7FFD"/>
    <w:rsid w:val="00CF1429"/>
    <w:rsid w:val="00CF26D8"/>
    <w:rsid w:val="00CF4CF4"/>
    <w:rsid w:val="00CF5695"/>
    <w:rsid w:val="00CF5AA6"/>
    <w:rsid w:val="00CF749D"/>
    <w:rsid w:val="00CF75B8"/>
    <w:rsid w:val="00D047E6"/>
    <w:rsid w:val="00D06E16"/>
    <w:rsid w:val="00D10DBF"/>
    <w:rsid w:val="00D10FDC"/>
    <w:rsid w:val="00D11262"/>
    <w:rsid w:val="00D112A8"/>
    <w:rsid w:val="00D12049"/>
    <w:rsid w:val="00D13F7C"/>
    <w:rsid w:val="00D15B44"/>
    <w:rsid w:val="00D15EC1"/>
    <w:rsid w:val="00D1776A"/>
    <w:rsid w:val="00D211E0"/>
    <w:rsid w:val="00D214FF"/>
    <w:rsid w:val="00D23FE7"/>
    <w:rsid w:val="00D25B4C"/>
    <w:rsid w:val="00D2619B"/>
    <w:rsid w:val="00D266B3"/>
    <w:rsid w:val="00D427B1"/>
    <w:rsid w:val="00D42BC6"/>
    <w:rsid w:val="00D42C0F"/>
    <w:rsid w:val="00D44E1A"/>
    <w:rsid w:val="00D4641A"/>
    <w:rsid w:val="00D472EA"/>
    <w:rsid w:val="00D53AC6"/>
    <w:rsid w:val="00D576BA"/>
    <w:rsid w:val="00D6015E"/>
    <w:rsid w:val="00D615C3"/>
    <w:rsid w:val="00D66448"/>
    <w:rsid w:val="00D70F01"/>
    <w:rsid w:val="00D74D9B"/>
    <w:rsid w:val="00D8333B"/>
    <w:rsid w:val="00D85B52"/>
    <w:rsid w:val="00D86FBD"/>
    <w:rsid w:val="00D87944"/>
    <w:rsid w:val="00D909F3"/>
    <w:rsid w:val="00D91115"/>
    <w:rsid w:val="00D91F79"/>
    <w:rsid w:val="00D92173"/>
    <w:rsid w:val="00D93B31"/>
    <w:rsid w:val="00D94782"/>
    <w:rsid w:val="00D94E7D"/>
    <w:rsid w:val="00D96515"/>
    <w:rsid w:val="00D97B03"/>
    <w:rsid w:val="00D97EE8"/>
    <w:rsid w:val="00DA0504"/>
    <w:rsid w:val="00DA093A"/>
    <w:rsid w:val="00DA12F0"/>
    <w:rsid w:val="00DA2E6C"/>
    <w:rsid w:val="00DA4C3B"/>
    <w:rsid w:val="00DA5518"/>
    <w:rsid w:val="00DB2401"/>
    <w:rsid w:val="00DB2B82"/>
    <w:rsid w:val="00DB4B3B"/>
    <w:rsid w:val="00DB4F1C"/>
    <w:rsid w:val="00DB5A3D"/>
    <w:rsid w:val="00DB7FFB"/>
    <w:rsid w:val="00DC0122"/>
    <w:rsid w:val="00DC052D"/>
    <w:rsid w:val="00DC2C20"/>
    <w:rsid w:val="00DC32EC"/>
    <w:rsid w:val="00DC5485"/>
    <w:rsid w:val="00DC5A38"/>
    <w:rsid w:val="00DD03BC"/>
    <w:rsid w:val="00DD07A9"/>
    <w:rsid w:val="00DD2447"/>
    <w:rsid w:val="00DD472E"/>
    <w:rsid w:val="00DD544E"/>
    <w:rsid w:val="00DE0FB7"/>
    <w:rsid w:val="00DE1396"/>
    <w:rsid w:val="00DE2349"/>
    <w:rsid w:val="00DE2BE1"/>
    <w:rsid w:val="00DE3106"/>
    <w:rsid w:val="00DE510C"/>
    <w:rsid w:val="00DE7B71"/>
    <w:rsid w:val="00DF2D6B"/>
    <w:rsid w:val="00DF39DC"/>
    <w:rsid w:val="00DF42D9"/>
    <w:rsid w:val="00DF504A"/>
    <w:rsid w:val="00DF5993"/>
    <w:rsid w:val="00DF6017"/>
    <w:rsid w:val="00DF616B"/>
    <w:rsid w:val="00DF6615"/>
    <w:rsid w:val="00DF7CC0"/>
    <w:rsid w:val="00E0252E"/>
    <w:rsid w:val="00E0388B"/>
    <w:rsid w:val="00E051C7"/>
    <w:rsid w:val="00E10045"/>
    <w:rsid w:val="00E12F50"/>
    <w:rsid w:val="00E15791"/>
    <w:rsid w:val="00E1693C"/>
    <w:rsid w:val="00E20884"/>
    <w:rsid w:val="00E2308B"/>
    <w:rsid w:val="00E233A7"/>
    <w:rsid w:val="00E24A94"/>
    <w:rsid w:val="00E3040B"/>
    <w:rsid w:val="00E3096A"/>
    <w:rsid w:val="00E30B71"/>
    <w:rsid w:val="00E32DE5"/>
    <w:rsid w:val="00E33A89"/>
    <w:rsid w:val="00E347F2"/>
    <w:rsid w:val="00E34EF0"/>
    <w:rsid w:val="00E36464"/>
    <w:rsid w:val="00E37508"/>
    <w:rsid w:val="00E37F93"/>
    <w:rsid w:val="00E4170A"/>
    <w:rsid w:val="00E4326A"/>
    <w:rsid w:val="00E440B5"/>
    <w:rsid w:val="00E45F79"/>
    <w:rsid w:val="00E47D52"/>
    <w:rsid w:val="00E524AF"/>
    <w:rsid w:val="00E55524"/>
    <w:rsid w:val="00E556CC"/>
    <w:rsid w:val="00E5645D"/>
    <w:rsid w:val="00E5685B"/>
    <w:rsid w:val="00E574C3"/>
    <w:rsid w:val="00E60AE4"/>
    <w:rsid w:val="00E60FCF"/>
    <w:rsid w:val="00E62300"/>
    <w:rsid w:val="00E62444"/>
    <w:rsid w:val="00E64A8B"/>
    <w:rsid w:val="00E66F8D"/>
    <w:rsid w:val="00E70718"/>
    <w:rsid w:val="00E724C7"/>
    <w:rsid w:val="00E73701"/>
    <w:rsid w:val="00E73D36"/>
    <w:rsid w:val="00E75110"/>
    <w:rsid w:val="00E766EC"/>
    <w:rsid w:val="00E8567C"/>
    <w:rsid w:val="00E86A17"/>
    <w:rsid w:val="00E86D1D"/>
    <w:rsid w:val="00E87DD8"/>
    <w:rsid w:val="00E87E20"/>
    <w:rsid w:val="00E9038A"/>
    <w:rsid w:val="00E90494"/>
    <w:rsid w:val="00E9080D"/>
    <w:rsid w:val="00E90F3C"/>
    <w:rsid w:val="00E9183D"/>
    <w:rsid w:val="00E92AED"/>
    <w:rsid w:val="00E94100"/>
    <w:rsid w:val="00E9738E"/>
    <w:rsid w:val="00EA024C"/>
    <w:rsid w:val="00EA5828"/>
    <w:rsid w:val="00EA634B"/>
    <w:rsid w:val="00EA6977"/>
    <w:rsid w:val="00EA6CE3"/>
    <w:rsid w:val="00EB064A"/>
    <w:rsid w:val="00EB0CC9"/>
    <w:rsid w:val="00EB5849"/>
    <w:rsid w:val="00EB6432"/>
    <w:rsid w:val="00EC0021"/>
    <w:rsid w:val="00EC2CCD"/>
    <w:rsid w:val="00EC4553"/>
    <w:rsid w:val="00ED2D89"/>
    <w:rsid w:val="00ED33CB"/>
    <w:rsid w:val="00ED388D"/>
    <w:rsid w:val="00ED39D8"/>
    <w:rsid w:val="00ED63CC"/>
    <w:rsid w:val="00EE0725"/>
    <w:rsid w:val="00EE1C1D"/>
    <w:rsid w:val="00EE201D"/>
    <w:rsid w:val="00EE5360"/>
    <w:rsid w:val="00EE5505"/>
    <w:rsid w:val="00EE5E1D"/>
    <w:rsid w:val="00EE620A"/>
    <w:rsid w:val="00EE6E10"/>
    <w:rsid w:val="00EE723D"/>
    <w:rsid w:val="00EE7246"/>
    <w:rsid w:val="00EF1BAD"/>
    <w:rsid w:val="00EF2E84"/>
    <w:rsid w:val="00EF3374"/>
    <w:rsid w:val="00EF408A"/>
    <w:rsid w:val="00EF4E77"/>
    <w:rsid w:val="00EF575E"/>
    <w:rsid w:val="00EF64A6"/>
    <w:rsid w:val="00EF64E9"/>
    <w:rsid w:val="00EF6F58"/>
    <w:rsid w:val="00F01BCA"/>
    <w:rsid w:val="00F01C38"/>
    <w:rsid w:val="00F0482A"/>
    <w:rsid w:val="00F059B8"/>
    <w:rsid w:val="00F06A1E"/>
    <w:rsid w:val="00F073EF"/>
    <w:rsid w:val="00F20E27"/>
    <w:rsid w:val="00F24E19"/>
    <w:rsid w:val="00F2511C"/>
    <w:rsid w:val="00F25B9F"/>
    <w:rsid w:val="00F3062D"/>
    <w:rsid w:val="00F35470"/>
    <w:rsid w:val="00F3613A"/>
    <w:rsid w:val="00F362D0"/>
    <w:rsid w:val="00F365D0"/>
    <w:rsid w:val="00F373F8"/>
    <w:rsid w:val="00F37473"/>
    <w:rsid w:val="00F400AE"/>
    <w:rsid w:val="00F40CDE"/>
    <w:rsid w:val="00F40DA5"/>
    <w:rsid w:val="00F41AD6"/>
    <w:rsid w:val="00F44AD4"/>
    <w:rsid w:val="00F44E36"/>
    <w:rsid w:val="00F45080"/>
    <w:rsid w:val="00F47AF7"/>
    <w:rsid w:val="00F513A3"/>
    <w:rsid w:val="00F51E36"/>
    <w:rsid w:val="00F52B38"/>
    <w:rsid w:val="00F5613A"/>
    <w:rsid w:val="00F56214"/>
    <w:rsid w:val="00F573F1"/>
    <w:rsid w:val="00F57E91"/>
    <w:rsid w:val="00F57FE3"/>
    <w:rsid w:val="00F64F0E"/>
    <w:rsid w:val="00F652EB"/>
    <w:rsid w:val="00F65319"/>
    <w:rsid w:val="00F66252"/>
    <w:rsid w:val="00F6641E"/>
    <w:rsid w:val="00F75EF4"/>
    <w:rsid w:val="00F760B9"/>
    <w:rsid w:val="00F7635C"/>
    <w:rsid w:val="00F778C1"/>
    <w:rsid w:val="00F77914"/>
    <w:rsid w:val="00F812E7"/>
    <w:rsid w:val="00F823AC"/>
    <w:rsid w:val="00F83D99"/>
    <w:rsid w:val="00F86BB7"/>
    <w:rsid w:val="00F871B1"/>
    <w:rsid w:val="00F878B1"/>
    <w:rsid w:val="00F929C0"/>
    <w:rsid w:val="00F93F0C"/>
    <w:rsid w:val="00F9456C"/>
    <w:rsid w:val="00F945DB"/>
    <w:rsid w:val="00F9478F"/>
    <w:rsid w:val="00F95D35"/>
    <w:rsid w:val="00FA12EB"/>
    <w:rsid w:val="00FA1590"/>
    <w:rsid w:val="00FA19A4"/>
    <w:rsid w:val="00FA40F1"/>
    <w:rsid w:val="00FA490C"/>
    <w:rsid w:val="00FB5D78"/>
    <w:rsid w:val="00FB5F0E"/>
    <w:rsid w:val="00FC1BE6"/>
    <w:rsid w:val="00FC1F7C"/>
    <w:rsid w:val="00FC391B"/>
    <w:rsid w:val="00FD1246"/>
    <w:rsid w:val="00FD143F"/>
    <w:rsid w:val="00FD654B"/>
    <w:rsid w:val="00FD7C80"/>
    <w:rsid w:val="00FD7E92"/>
    <w:rsid w:val="00FE01C2"/>
    <w:rsid w:val="00FE1FF5"/>
    <w:rsid w:val="00FE3E40"/>
    <w:rsid w:val="00FE3F08"/>
    <w:rsid w:val="00FE4C13"/>
    <w:rsid w:val="00FE7CBF"/>
    <w:rsid w:val="00FF18AF"/>
    <w:rsid w:val="00FF1C5F"/>
    <w:rsid w:val="00FF30A6"/>
    <w:rsid w:val="00FF6AC5"/>
    <w:rsid w:val="00FF6FD2"/>
    <w:rsid w:val="00FF797A"/>
    <w:rsid w:val="00FF7E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jc w:val="both"/>
      <w:outlineLvl w:val="0"/>
    </w:pPr>
    <w:rPr>
      <w:b/>
      <w:u w:val="single"/>
    </w:rPr>
  </w:style>
  <w:style w:type="paragraph" w:styleId="Heading2">
    <w:name w:val="heading 2"/>
    <w:basedOn w:val="Normal"/>
    <w:next w:val="Normal"/>
    <w:link w:val="Heading2Char"/>
    <w:uiPriority w:val="9"/>
    <w:qFormat/>
    <w:pPr>
      <w:keepNext/>
      <w:tabs>
        <w:tab w:val="left" w:pos="360"/>
      </w:tabs>
      <w:ind w:left="1440" w:hanging="1440"/>
      <w:jc w:val="both"/>
      <w:outlineLvl w:val="1"/>
    </w:pPr>
  </w:style>
  <w:style w:type="paragraph" w:styleId="Heading3">
    <w:name w:val="heading 3"/>
    <w:basedOn w:val="Normal"/>
    <w:next w:val="Normal"/>
    <w:link w:val="Heading3Char"/>
    <w:uiPriority w:val="9"/>
    <w:qFormat/>
    <w:pPr>
      <w:keepNext/>
      <w:tabs>
        <w:tab w:val="left" w:pos="180"/>
        <w:tab w:val="left" w:pos="360"/>
      </w:tabs>
      <w:jc w:val="both"/>
      <w:outlineLvl w:val="2"/>
    </w:pPr>
  </w:style>
  <w:style w:type="paragraph" w:styleId="Heading4">
    <w:name w:val="heading 4"/>
    <w:basedOn w:val="Normal"/>
    <w:next w:val="Normal"/>
    <w:link w:val="Heading4Char"/>
    <w:uiPriority w:val="9"/>
    <w:qFormat/>
    <w:pPr>
      <w:keepNext/>
      <w:outlineLvl w:val="3"/>
    </w:pPr>
    <w:rPr>
      <w:b/>
      <w:u w:val="single"/>
    </w:rPr>
  </w:style>
  <w:style w:type="paragraph" w:styleId="Heading5">
    <w:name w:val="heading 5"/>
    <w:basedOn w:val="Normal"/>
    <w:next w:val="Normal"/>
    <w:link w:val="Heading5Char"/>
    <w:uiPriority w:val="9"/>
    <w:qFormat/>
    <w:pPr>
      <w:keepNext/>
      <w:outlineLvl w:val="4"/>
    </w:pPr>
    <w:rPr>
      <w:b/>
    </w:rPr>
  </w:style>
  <w:style w:type="paragraph" w:styleId="Heading6">
    <w:name w:val="heading 6"/>
    <w:basedOn w:val="Normal"/>
    <w:next w:val="Normal"/>
    <w:link w:val="Heading6Char"/>
    <w:uiPriority w:val="9"/>
    <w:qFormat/>
    <w:pPr>
      <w:keepNext/>
      <w:ind w:left="360"/>
      <w:jc w:val="both"/>
      <w:outlineLvl w:val="5"/>
    </w:pPr>
  </w:style>
  <w:style w:type="paragraph" w:styleId="Heading7">
    <w:name w:val="heading 7"/>
    <w:basedOn w:val="Normal"/>
    <w:next w:val="Normal"/>
    <w:link w:val="Heading7Char"/>
    <w:uiPriority w:val="9"/>
    <w:qFormat/>
    <w:pPr>
      <w:keepNext/>
      <w:outlineLvl w:val="6"/>
    </w:pPr>
    <w:rPr>
      <w:b/>
      <w:u w:val="single"/>
    </w:rPr>
  </w:style>
  <w:style w:type="paragraph" w:styleId="Heading8">
    <w:name w:val="heading 8"/>
    <w:basedOn w:val="Normal"/>
    <w:next w:val="Normal"/>
    <w:link w:val="Heading8Char"/>
    <w:uiPriority w:val="9"/>
    <w:qFormat/>
    <w:pPr>
      <w:keepNext/>
      <w:ind w:firstLine="360"/>
      <w:jc w:val="both"/>
      <w:outlineLvl w:val="7"/>
    </w:pPr>
  </w:style>
  <w:style w:type="paragraph" w:styleId="Heading9">
    <w:name w:val="heading 9"/>
    <w:basedOn w:val="Normal"/>
    <w:next w:val="Normal"/>
    <w:link w:val="Heading9Char"/>
    <w:uiPriority w:val="9"/>
    <w:qFormat/>
    <w:pPr>
      <w:keepNext/>
      <w:jc w:val="both"/>
      <w:outlineLvl w:val="8"/>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1D94"/>
    <w:rPr>
      <w:rFonts w:ascii="Arial" w:hAnsi="Arial" w:cs="Times New Roman"/>
      <w:b/>
      <w:sz w:val="24"/>
      <w:u w:val="single"/>
    </w:rPr>
  </w:style>
  <w:style w:type="character" w:customStyle="1" w:styleId="Heading2Char">
    <w:name w:val="Heading 2 Char"/>
    <w:basedOn w:val="DefaultParagraphFont"/>
    <w:link w:val="Heading2"/>
    <w:uiPriority w:val="9"/>
    <w:semiHidden/>
    <w:rsid w:val="0046424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6424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6424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6424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6424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46424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6424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6424B"/>
    <w:rPr>
      <w:rFonts w:asciiTheme="majorHAnsi" w:eastAsiaTheme="majorEastAsia" w:hAnsiTheme="majorHAnsi" w:cstheme="majorBidi"/>
      <w:sz w:val="22"/>
      <w:szCs w:val="22"/>
    </w:rPr>
  </w:style>
  <w:style w:type="paragraph" w:styleId="Title">
    <w:name w:val="Title"/>
    <w:basedOn w:val="Normal"/>
    <w:link w:val="TitleChar"/>
    <w:uiPriority w:val="10"/>
    <w:qFormat/>
    <w:pPr>
      <w:jc w:val="center"/>
    </w:pPr>
  </w:style>
  <w:style w:type="character" w:customStyle="1" w:styleId="TitleChar">
    <w:name w:val="Title Char"/>
    <w:basedOn w:val="DefaultParagraphFont"/>
    <w:link w:val="Title"/>
    <w:uiPriority w:val="10"/>
    <w:locked/>
    <w:rsid w:val="002C397C"/>
    <w:rPr>
      <w:rFonts w:ascii="Arial" w:hAnsi="Arial" w:cs="Times New Roman"/>
      <w:sz w:val="24"/>
    </w:rPr>
  </w:style>
  <w:style w:type="paragraph" w:styleId="BlockText">
    <w:name w:val="Block Text"/>
    <w:basedOn w:val="Normal"/>
    <w:uiPriority w:val="99"/>
    <w:pPr>
      <w:widowControl w:val="0"/>
      <w:ind w:left="1440" w:right="1440"/>
      <w:jc w:val="both"/>
    </w:pPr>
    <w:rPr>
      <w:b/>
    </w:rPr>
  </w:style>
  <w:style w:type="paragraph" w:styleId="BodyText">
    <w:name w:val="Body Text"/>
    <w:basedOn w:val="Normal"/>
    <w:link w:val="BodyTextChar"/>
    <w:uiPriority w:val="99"/>
    <w:pPr>
      <w:widowControl w:val="0"/>
      <w:jc w:val="both"/>
    </w:pPr>
  </w:style>
  <w:style w:type="character" w:customStyle="1" w:styleId="BodyTextChar">
    <w:name w:val="Body Text Char"/>
    <w:basedOn w:val="DefaultParagraphFont"/>
    <w:link w:val="BodyText"/>
    <w:uiPriority w:val="99"/>
    <w:locked/>
    <w:rsid w:val="00C11D94"/>
    <w:rPr>
      <w:rFonts w:ascii="Arial" w:hAnsi="Arial" w:cs="Times New Roman"/>
      <w:snapToGrid w:val="0"/>
      <w:sz w:val="24"/>
    </w:rPr>
  </w:style>
  <w:style w:type="paragraph" w:styleId="BodyTextIndent">
    <w:name w:val="Body Text Indent"/>
    <w:basedOn w:val="Normal"/>
    <w:link w:val="BodyTextIndentChar"/>
    <w:uiPriority w:val="99"/>
    <w:pPr>
      <w:ind w:left="720"/>
      <w:jc w:val="both"/>
    </w:pPr>
  </w:style>
  <w:style w:type="character" w:customStyle="1" w:styleId="BodyTextIndentChar">
    <w:name w:val="Body Text Indent Char"/>
    <w:basedOn w:val="DefaultParagraphFont"/>
    <w:link w:val="BodyTextIndent"/>
    <w:uiPriority w:val="99"/>
    <w:semiHidden/>
    <w:rsid w:val="0046424B"/>
    <w:rPr>
      <w:rFonts w:ascii="Arial" w:hAnsi="Arial"/>
      <w:sz w:val="24"/>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semiHidden/>
    <w:rsid w:val="0046424B"/>
    <w:rPr>
      <w:rFonts w:ascii="Arial" w:hAnsi="Arial"/>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C82D20"/>
    <w:rPr>
      <w:rFonts w:ascii="Arial" w:hAnsi="Arial" w:cs="Times New Roman"/>
      <w:sz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46424B"/>
    <w:rPr>
      <w:rFonts w:ascii="Arial" w:hAnsi="Arial"/>
      <w:sz w:val="24"/>
    </w:rPr>
  </w:style>
  <w:style w:type="paragraph" w:styleId="BodyTextIndent2">
    <w:name w:val="Body Text Indent 2"/>
    <w:basedOn w:val="Normal"/>
    <w:link w:val="BodyTextIndent2Char"/>
    <w:uiPriority w:val="99"/>
    <w:pPr>
      <w:tabs>
        <w:tab w:val="left" w:pos="360"/>
      </w:tabs>
      <w:ind w:left="1440" w:hanging="1440"/>
      <w:jc w:val="both"/>
    </w:pPr>
  </w:style>
  <w:style w:type="character" w:customStyle="1" w:styleId="BodyTextIndent2Char">
    <w:name w:val="Body Text Indent 2 Char"/>
    <w:basedOn w:val="DefaultParagraphFont"/>
    <w:link w:val="BodyTextIndent2"/>
    <w:uiPriority w:val="99"/>
    <w:semiHidden/>
    <w:rsid w:val="0046424B"/>
    <w:rPr>
      <w:rFonts w:ascii="Arial" w:hAnsi="Arial"/>
      <w:sz w:val="24"/>
    </w:rPr>
  </w:style>
  <w:style w:type="paragraph" w:styleId="BodyTextIndent3">
    <w:name w:val="Body Text Indent 3"/>
    <w:basedOn w:val="Normal"/>
    <w:link w:val="BodyTextIndent3Char"/>
    <w:uiPriority w:val="99"/>
    <w:pPr>
      <w:tabs>
        <w:tab w:val="left" w:pos="360"/>
      </w:tabs>
      <w:ind w:left="360"/>
    </w:pPr>
  </w:style>
  <w:style w:type="character" w:customStyle="1" w:styleId="BodyTextIndent3Char">
    <w:name w:val="Body Text Indent 3 Char"/>
    <w:basedOn w:val="DefaultParagraphFont"/>
    <w:link w:val="BodyTextIndent3"/>
    <w:uiPriority w:val="99"/>
    <w:semiHidden/>
    <w:rsid w:val="0046424B"/>
    <w:rPr>
      <w:rFonts w:ascii="Arial" w:hAnsi="Arial"/>
      <w:sz w:val="16"/>
      <w:szCs w:val="16"/>
    </w:rPr>
  </w:style>
  <w:style w:type="paragraph" w:styleId="BodyText3">
    <w:name w:val="Body Text 3"/>
    <w:basedOn w:val="Normal"/>
    <w:link w:val="BodyText3Char"/>
    <w:uiPriority w:val="99"/>
    <w:pPr>
      <w:tabs>
        <w:tab w:val="left" w:pos="720"/>
      </w:tabs>
      <w:jc w:val="both"/>
    </w:pPr>
    <w:rPr>
      <w:b/>
      <w:bCs/>
      <w:u w:val="single"/>
    </w:rPr>
  </w:style>
  <w:style w:type="character" w:customStyle="1" w:styleId="BodyText3Char">
    <w:name w:val="Body Text 3 Char"/>
    <w:basedOn w:val="DefaultParagraphFont"/>
    <w:link w:val="BodyText3"/>
    <w:uiPriority w:val="99"/>
    <w:semiHidden/>
    <w:rsid w:val="0046424B"/>
    <w:rPr>
      <w:rFonts w:ascii="Arial" w:hAnsi="Arial"/>
      <w:sz w:val="16"/>
      <w:szCs w:val="16"/>
    </w:rPr>
  </w:style>
  <w:style w:type="paragraph" w:styleId="Subtitle">
    <w:name w:val="Subtitle"/>
    <w:basedOn w:val="Normal"/>
    <w:link w:val="SubtitleChar"/>
    <w:uiPriority w:val="11"/>
    <w:qFormat/>
    <w:pPr>
      <w:jc w:val="center"/>
    </w:pPr>
    <w:rPr>
      <w:rFonts w:cs="Arial"/>
      <w:b/>
    </w:rPr>
  </w:style>
  <w:style w:type="character" w:customStyle="1" w:styleId="SubtitleChar">
    <w:name w:val="Subtitle Char"/>
    <w:basedOn w:val="DefaultParagraphFont"/>
    <w:link w:val="Subtitle"/>
    <w:uiPriority w:val="11"/>
    <w:rsid w:val="0046424B"/>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46424B"/>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46424B"/>
    <w:rPr>
      <w:rFonts w:ascii="Arial" w:hAnsi="Aria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4642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219</TotalTime>
  <Pages>7</Pages>
  <Words>1090</Words>
  <Characters>6215</Characters>
  <Application>Microsoft Office Outlook</Application>
  <DocSecurity>0</DocSecurity>
  <Lines>0</Lines>
  <Paragraphs>0</Paragraphs>
  <ScaleCrop>false</ScaleCrop>
  <Company>City of Signal Hill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Signal Hill Welcomes You</dc:title>
  <dc:subject/>
  <dc:creator>Rita Cox</dc:creator>
  <cp:keywords/>
  <dc:description/>
  <cp:lastModifiedBy>Rita Borja</cp:lastModifiedBy>
  <cp:revision>12</cp:revision>
  <cp:lastPrinted>2011-01-05T23:47:00Z</cp:lastPrinted>
  <dcterms:created xsi:type="dcterms:W3CDTF">2010-12-15T19:18:00Z</dcterms:created>
  <dcterms:modified xsi:type="dcterms:W3CDTF">2011-01-05T23:54:00Z</dcterms:modified>
</cp:coreProperties>
</file>